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A3877" w14:textId="556FB322" w:rsidR="001546CD" w:rsidRPr="00797A09" w:rsidRDefault="00797A09">
      <w:pPr>
        <w:spacing w:before="480"/>
        <w:jc w:val="center"/>
        <w:rPr>
          <w:rFonts w:ascii="Adelle Sans" w:hAnsi="Adelle Sans"/>
          <w:b/>
          <w:bCs/>
          <w:sz w:val="32"/>
          <w:szCs w:val="32"/>
        </w:rPr>
      </w:pPr>
      <w:r>
        <w:rPr>
          <w:rFonts w:ascii="Adelle Sans" w:hAnsi="Adelle Sans"/>
          <w:b/>
          <w:bCs/>
          <w:noProof/>
          <w:sz w:val="32"/>
          <w:szCs w:val="32"/>
        </w:rPr>
        <w:drawing>
          <wp:anchor distT="0" distB="0" distL="114300" distR="114300" simplePos="0" relativeHeight="251658240" behindDoc="0" locked="0" layoutInCell="1" allowOverlap="1" wp14:anchorId="4B708003" wp14:editId="31B3B3D4">
            <wp:simplePos x="0" y="0"/>
            <wp:positionH relativeFrom="column">
              <wp:posOffset>-203200</wp:posOffset>
            </wp:positionH>
            <wp:positionV relativeFrom="paragraph">
              <wp:posOffset>-444500</wp:posOffset>
            </wp:positionV>
            <wp:extent cx="2057400" cy="937408"/>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7400" cy="937408"/>
                    </a:xfrm>
                    <a:prstGeom prst="rect">
                      <a:avLst/>
                    </a:prstGeom>
                  </pic:spPr>
                </pic:pic>
              </a:graphicData>
            </a:graphic>
            <wp14:sizeRelH relativeFrom="page">
              <wp14:pctWidth>0</wp14:pctWidth>
            </wp14:sizeRelH>
            <wp14:sizeRelV relativeFrom="page">
              <wp14:pctHeight>0</wp14:pctHeight>
            </wp14:sizeRelV>
          </wp:anchor>
        </w:drawing>
      </w:r>
      <w:r w:rsidR="00000000" w:rsidRPr="00797A09">
        <w:rPr>
          <w:rFonts w:ascii="Adelle Sans" w:hAnsi="Adelle Sans"/>
          <w:b/>
          <w:bCs/>
          <w:sz w:val="32"/>
          <w:szCs w:val="32"/>
        </w:rPr>
        <w:t>Cahier des charges</w:t>
      </w:r>
    </w:p>
    <w:p w14:paraId="2BB4EE58" w14:textId="77777777" w:rsidR="001546CD" w:rsidRPr="00797A09" w:rsidRDefault="00000000">
      <w:pPr>
        <w:spacing w:after="80"/>
        <w:jc w:val="center"/>
        <w:rPr>
          <w:rFonts w:ascii="Adelle Sans" w:hAnsi="Adelle Sans"/>
          <w:b/>
          <w:bCs/>
          <w:sz w:val="32"/>
          <w:szCs w:val="32"/>
        </w:rPr>
      </w:pPr>
      <w:r w:rsidRPr="00797A09">
        <w:rPr>
          <w:rFonts w:ascii="Adelle Sans" w:hAnsi="Adelle Sans"/>
          <w:b/>
          <w:bCs/>
          <w:sz w:val="32"/>
          <w:szCs w:val="32"/>
        </w:rPr>
        <w:t>Appel à candidatures</w:t>
      </w:r>
    </w:p>
    <w:p w14:paraId="572879E4" w14:textId="77777777" w:rsidR="001546CD" w:rsidRPr="00797A09" w:rsidRDefault="00000000">
      <w:pPr>
        <w:spacing w:before="480"/>
        <w:jc w:val="both"/>
        <w:rPr>
          <w:rFonts w:ascii="Adelle Sans" w:hAnsi="Adelle Sans"/>
          <w:b/>
          <w:bCs/>
          <w:sz w:val="32"/>
          <w:szCs w:val="32"/>
        </w:rPr>
      </w:pPr>
      <w:r w:rsidRPr="00797A09">
        <w:rPr>
          <w:rFonts w:ascii="Adelle Sans" w:hAnsi="Adelle Sans"/>
          <w:b/>
          <w:bCs/>
          <w:sz w:val="32"/>
          <w:szCs w:val="32"/>
        </w:rPr>
        <w:t>Accueil du Congrès national 2027 de Sites &amp; Cités remarquables de France</w:t>
      </w:r>
    </w:p>
    <w:p w14:paraId="46D8FB17" w14:textId="77777777" w:rsidR="001546CD" w:rsidRPr="00797A09" w:rsidRDefault="00000000">
      <w:pPr>
        <w:spacing w:before="280"/>
        <w:jc w:val="both"/>
        <w:rPr>
          <w:rFonts w:ascii="Adelle Sans" w:hAnsi="Adelle Sans"/>
          <w:b/>
          <w:bCs/>
          <w:sz w:val="24"/>
          <w:szCs w:val="24"/>
        </w:rPr>
      </w:pPr>
      <w:r w:rsidRPr="00797A09">
        <w:rPr>
          <w:rFonts w:ascii="Adelle Sans" w:hAnsi="Adelle Sans"/>
          <w:b/>
          <w:bCs/>
          <w:sz w:val="24"/>
          <w:szCs w:val="24"/>
        </w:rPr>
        <w:t>Date limite de dépôt des candidatures : 16 octobre 2026</w:t>
      </w:r>
    </w:p>
    <w:p w14:paraId="0D258457" w14:textId="77777777" w:rsidR="001546CD" w:rsidRPr="00797A09" w:rsidRDefault="00000000">
      <w:pPr>
        <w:spacing w:before="280"/>
        <w:jc w:val="both"/>
        <w:rPr>
          <w:rFonts w:ascii="Adelle Sans" w:hAnsi="Adelle Sans"/>
          <w:b/>
          <w:bCs/>
          <w:sz w:val="24"/>
          <w:szCs w:val="24"/>
        </w:rPr>
      </w:pPr>
      <w:r w:rsidRPr="00797A09">
        <w:rPr>
          <w:rFonts w:ascii="Adelle Sans" w:hAnsi="Adelle Sans"/>
          <w:b/>
          <w:bCs/>
          <w:sz w:val="24"/>
          <w:szCs w:val="24"/>
        </w:rPr>
        <w:t>Examen des candidatures</w:t>
      </w:r>
    </w:p>
    <w:p w14:paraId="7352AF0E" w14:textId="77777777" w:rsidR="001546CD" w:rsidRPr="00797A09" w:rsidRDefault="00000000">
      <w:pPr>
        <w:spacing w:before="240" w:after="240"/>
        <w:jc w:val="both"/>
        <w:rPr>
          <w:rFonts w:ascii="Adelle Sans" w:hAnsi="Adelle Sans"/>
        </w:rPr>
      </w:pPr>
      <w:r w:rsidRPr="00797A09">
        <w:rPr>
          <w:rFonts w:ascii="Adelle Sans" w:hAnsi="Adelle Sans"/>
        </w:rPr>
        <w:t>Les candidatures seront examinées en jury lors du Conseil d'administration de Sites &amp; Cités remarquables de France, le 6 novembre 2026.</w:t>
      </w:r>
    </w:p>
    <w:p w14:paraId="4612A7CB" w14:textId="77777777" w:rsidR="001546CD" w:rsidRPr="00797A09" w:rsidRDefault="00000000">
      <w:pPr>
        <w:spacing w:before="240" w:after="240"/>
        <w:ind w:left="-283" w:hanging="420"/>
        <w:jc w:val="center"/>
        <w:rPr>
          <w:rFonts w:ascii="Adelle Sans" w:hAnsi="Adelle Sans"/>
        </w:rPr>
      </w:pPr>
      <w:r w:rsidRPr="00797A09">
        <w:rPr>
          <w:rFonts w:ascii="Adelle Sans" w:hAnsi="Adelle Sans"/>
          <w:noProof/>
        </w:rPr>
        <w:drawing>
          <wp:inline distT="114300" distB="114300" distL="114300" distR="114300" wp14:anchorId="7A8F828F" wp14:editId="6E90A41A">
            <wp:extent cx="6686503" cy="245273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686503" cy="2452736"/>
                    </a:xfrm>
                    <a:prstGeom prst="rect">
                      <a:avLst/>
                    </a:prstGeom>
                    <a:ln/>
                  </pic:spPr>
                </pic:pic>
              </a:graphicData>
            </a:graphic>
          </wp:inline>
        </w:drawing>
      </w:r>
    </w:p>
    <w:p w14:paraId="54BBEC63" w14:textId="6675C0B7" w:rsidR="001546CD" w:rsidRPr="00797A09" w:rsidRDefault="001546CD">
      <w:pPr>
        <w:jc w:val="both"/>
        <w:rPr>
          <w:rFonts w:ascii="Adelle Sans" w:hAnsi="Adelle Sans"/>
        </w:rPr>
      </w:pPr>
    </w:p>
    <w:p w14:paraId="48688368" w14:textId="77777777" w:rsidR="001546CD" w:rsidRPr="00797A09" w:rsidRDefault="00000000" w:rsidP="00797A09">
      <w:pPr>
        <w:pStyle w:val="Titre1"/>
      </w:pPr>
      <w:r w:rsidRPr="00797A09">
        <w:t>1. Objet de l'appel à candidatures</w:t>
      </w:r>
    </w:p>
    <w:p w14:paraId="6C8606C5" w14:textId="77777777" w:rsidR="001546CD" w:rsidRPr="00797A09" w:rsidRDefault="00000000">
      <w:pPr>
        <w:spacing w:before="240" w:after="240"/>
        <w:jc w:val="both"/>
        <w:rPr>
          <w:rFonts w:ascii="Adelle Sans" w:hAnsi="Adelle Sans"/>
        </w:rPr>
      </w:pPr>
      <w:r w:rsidRPr="00797A09">
        <w:rPr>
          <w:rFonts w:ascii="Adelle Sans" w:hAnsi="Adelle Sans"/>
        </w:rPr>
        <w:t>Tous les deux ans, Sites &amp; Cités remarquables de France organise son Congrès national, temps fort de la vie du réseau qui réunit près de 500 élus, techniciens, partenaires institutionnels et professionnels du patrimoine.</w:t>
      </w:r>
    </w:p>
    <w:p w14:paraId="6CBE932C" w14:textId="77777777" w:rsidR="001546CD" w:rsidRPr="00797A09" w:rsidRDefault="00000000">
      <w:pPr>
        <w:spacing w:before="240" w:after="240"/>
        <w:jc w:val="both"/>
        <w:rPr>
          <w:rFonts w:ascii="Adelle Sans" w:hAnsi="Adelle Sans"/>
        </w:rPr>
      </w:pPr>
      <w:r w:rsidRPr="00797A09">
        <w:rPr>
          <w:rFonts w:ascii="Adelle Sans" w:hAnsi="Adelle Sans"/>
        </w:rPr>
        <w:t>Ce cahier des charges a pour objet de définir les conditions d'accueil de l'édition 2027 et les éléments attendus dans le dossier de candidature des collectivités qui souhaitent accueillir cet événement.</w:t>
      </w:r>
    </w:p>
    <w:p w14:paraId="6620F67E" w14:textId="77777777" w:rsidR="001546CD" w:rsidRPr="00797A09" w:rsidRDefault="00000000">
      <w:pPr>
        <w:spacing w:before="240" w:after="240"/>
        <w:jc w:val="both"/>
        <w:rPr>
          <w:rFonts w:ascii="Adelle Sans" w:hAnsi="Adelle Sans"/>
        </w:rPr>
      </w:pPr>
      <w:r w:rsidRPr="00797A09">
        <w:rPr>
          <w:rFonts w:ascii="Adelle Sans" w:hAnsi="Adelle Sans"/>
        </w:rPr>
        <w:t>Les candidatures seront évaluées au regard de leur capacité à répondre aux critères présentés dans le présent document.</w:t>
      </w:r>
    </w:p>
    <w:p w14:paraId="199D3530" w14:textId="77777777" w:rsidR="001546CD" w:rsidRPr="00797A09" w:rsidRDefault="00000000">
      <w:pPr>
        <w:spacing w:before="240" w:after="240"/>
        <w:jc w:val="both"/>
        <w:rPr>
          <w:rFonts w:ascii="Adelle Sans" w:hAnsi="Adelle Sans"/>
        </w:rPr>
      </w:pPr>
      <w:r w:rsidRPr="00797A09">
        <w:rPr>
          <w:rFonts w:ascii="Adelle Sans" w:hAnsi="Adelle Sans"/>
        </w:rPr>
        <w:lastRenderedPageBreak/>
        <w:t>Les candidatures seront analysées lors du jury du 6 novembre 2026, qui se réunira à l’occasion du Conseil d’administration de Sites &amp; Cités remarquables de France.</w:t>
      </w:r>
    </w:p>
    <w:p w14:paraId="3F0E3E1E" w14:textId="77777777" w:rsidR="001546CD" w:rsidRPr="00797A09" w:rsidRDefault="00000000">
      <w:pPr>
        <w:spacing w:before="240" w:after="240"/>
        <w:jc w:val="both"/>
        <w:rPr>
          <w:rFonts w:ascii="Adelle Sans" w:hAnsi="Adelle Sans"/>
        </w:rPr>
      </w:pPr>
      <w:r w:rsidRPr="00797A09">
        <w:rPr>
          <w:rFonts w:ascii="Adelle Sans" w:hAnsi="Adelle Sans"/>
        </w:rPr>
        <w:t xml:space="preserve">En complément de ce cahier des charges, vous devrez compléter le formulaire de candidature, fourni par Sites &amp; Cités remarquables de France. </w:t>
      </w:r>
    </w:p>
    <w:p w14:paraId="2071C9E9" w14:textId="4E6F172E" w:rsidR="001546CD" w:rsidRPr="00797A09" w:rsidRDefault="001546CD">
      <w:pPr>
        <w:jc w:val="both"/>
        <w:rPr>
          <w:rFonts w:ascii="Adelle Sans" w:hAnsi="Adelle Sans"/>
        </w:rPr>
      </w:pPr>
    </w:p>
    <w:p w14:paraId="485BAE49" w14:textId="77777777" w:rsidR="001546CD" w:rsidRPr="00797A09" w:rsidRDefault="00000000" w:rsidP="00797A09">
      <w:pPr>
        <w:pStyle w:val="Titre1"/>
      </w:pPr>
      <w:r w:rsidRPr="00797A09">
        <w:t>2. Présentation générale du Congrès</w:t>
      </w:r>
    </w:p>
    <w:p w14:paraId="0039FAAB" w14:textId="77777777" w:rsidR="001546CD" w:rsidRPr="00797A09" w:rsidRDefault="00000000">
      <w:pPr>
        <w:spacing w:before="240" w:after="240"/>
        <w:jc w:val="both"/>
        <w:rPr>
          <w:rFonts w:ascii="Adelle Sans" w:hAnsi="Adelle Sans"/>
        </w:rPr>
      </w:pPr>
      <w:r w:rsidRPr="00797A09">
        <w:rPr>
          <w:rFonts w:ascii="Adelle Sans" w:hAnsi="Adelle Sans"/>
        </w:rPr>
        <w:t xml:space="preserve">Le Congrès est l’événement majeur de Sites &amp; Cités remarquables de France. Il s’organise sur 2 jours, totalisant au global environ 500 personnes. La veille de cet événement, aura lieu l’Assemblée générale de l’association, suivie d’un cocktail dînatoire (repas pris en charge par Sites &amp; Cités). </w:t>
      </w:r>
    </w:p>
    <w:p w14:paraId="4B5224EC" w14:textId="77777777" w:rsidR="001546CD" w:rsidRPr="00797A09" w:rsidRDefault="00000000" w:rsidP="00797A09">
      <w:pPr>
        <w:keepNext/>
        <w:spacing w:before="240"/>
        <w:jc w:val="both"/>
        <w:rPr>
          <w:rFonts w:ascii="Adelle Sans" w:hAnsi="Adelle Sans"/>
        </w:rPr>
      </w:pPr>
      <w:r w:rsidRPr="00797A09">
        <w:rPr>
          <w:rFonts w:ascii="Adelle Sans" w:hAnsi="Adelle Sans"/>
        </w:rPr>
        <w:t xml:space="preserve">Temps forts du Congrès : </w:t>
      </w:r>
    </w:p>
    <w:p w14:paraId="295F516C" w14:textId="77777777" w:rsidR="001546CD" w:rsidRPr="00797A09" w:rsidRDefault="00000000" w:rsidP="00797A09">
      <w:pPr>
        <w:spacing w:before="240" w:after="240"/>
        <w:rPr>
          <w:rFonts w:ascii="Adelle Sans" w:hAnsi="Adelle Sans"/>
        </w:rPr>
      </w:pPr>
      <w:r w:rsidRPr="00797A09">
        <w:rPr>
          <w:rFonts w:ascii="Adelle Sans" w:hAnsi="Adelle Sans"/>
          <w:i/>
          <w:iCs/>
        </w:rPr>
        <w:t xml:space="preserve">- 2 séances plénières </w:t>
      </w:r>
      <w:r w:rsidRPr="00797A09">
        <w:rPr>
          <w:rFonts w:ascii="Adelle Sans" w:hAnsi="Adelle Sans"/>
          <w:i/>
          <w:iCs/>
        </w:rPr>
        <w:br/>
        <w:t>- une dizaine d’ateliers</w:t>
      </w:r>
      <w:r w:rsidRPr="00797A09">
        <w:rPr>
          <w:rFonts w:ascii="Adelle Sans" w:hAnsi="Adelle Sans"/>
          <w:i/>
          <w:iCs/>
        </w:rPr>
        <w:br/>
        <w:t xml:space="preserve">- 3 à 4 visites de terrain </w:t>
      </w:r>
      <w:r w:rsidRPr="00797A09">
        <w:rPr>
          <w:rFonts w:ascii="Adelle Sans" w:hAnsi="Adelle Sans"/>
          <w:i/>
          <w:iCs/>
        </w:rPr>
        <w:br/>
        <w:t>- 1 temps convivial (spectacle, concert, temps festif…)</w:t>
      </w:r>
      <w:r w:rsidRPr="00797A09">
        <w:rPr>
          <w:rFonts w:ascii="Adelle Sans" w:hAnsi="Adelle Sans"/>
          <w:i/>
          <w:iCs/>
        </w:rPr>
        <w:br/>
        <w:t>- 1 cocktail dînatoire</w:t>
      </w:r>
    </w:p>
    <w:p w14:paraId="48C35C5F" w14:textId="16D90C5E" w:rsidR="001546CD" w:rsidRPr="00797A09" w:rsidRDefault="001546CD">
      <w:pPr>
        <w:jc w:val="both"/>
        <w:rPr>
          <w:rFonts w:ascii="Adelle Sans" w:hAnsi="Adelle Sans"/>
        </w:rPr>
      </w:pPr>
    </w:p>
    <w:p w14:paraId="09BB94F0" w14:textId="77777777" w:rsidR="001546CD" w:rsidRPr="00797A09" w:rsidRDefault="00000000" w:rsidP="00797A09">
      <w:pPr>
        <w:pStyle w:val="Titre1"/>
      </w:pPr>
      <w:r w:rsidRPr="00797A09">
        <w:t>3. Calendrier souhaité</w:t>
      </w:r>
    </w:p>
    <w:p w14:paraId="7C4D684A" w14:textId="77777777" w:rsidR="001546CD" w:rsidRPr="00797A09" w:rsidRDefault="00000000">
      <w:pPr>
        <w:spacing w:before="240" w:after="240"/>
        <w:jc w:val="both"/>
        <w:rPr>
          <w:rFonts w:ascii="Adelle Sans" w:hAnsi="Adelle Sans"/>
        </w:rPr>
      </w:pPr>
      <w:r w:rsidRPr="00797A09">
        <w:rPr>
          <w:rFonts w:ascii="Adelle Sans" w:hAnsi="Adelle Sans"/>
        </w:rPr>
        <w:t xml:space="preserve">Le Congrès se déroulera sur </w:t>
      </w:r>
      <w:r w:rsidRPr="00797A09">
        <w:rPr>
          <w:rFonts w:ascii="Adelle Sans" w:hAnsi="Adelle Sans"/>
          <w:b/>
          <w:bCs/>
        </w:rPr>
        <w:t>deux journées consécutives (jeudi et vendredi)</w:t>
      </w:r>
      <w:r w:rsidRPr="00797A09">
        <w:rPr>
          <w:rFonts w:ascii="Adelle Sans" w:hAnsi="Adelle Sans"/>
        </w:rPr>
        <w:t xml:space="preserve">. La veille du Congrès, se tiendra également l’Assemblée générale de Sites &amp; Cités. </w:t>
      </w:r>
    </w:p>
    <w:p w14:paraId="40A6EC6C" w14:textId="77777777" w:rsidR="001546CD" w:rsidRPr="00797A09" w:rsidRDefault="00000000" w:rsidP="00797A09">
      <w:pPr>
        <w:spacing w:before="240"/>
        <w:jc w:val="both"/>
        <w:rPr>
          <w:rFonts w:ascii="Adelle Sans" w:hAnsi="Adelle Sans"/>
        </w:rPr>
      </w:pPr>
      <w:r w:rsidRPr="00797A09">
        <w:rPr>
          <w:rFonts w:ascii="Adelle Sans" w:hAnsi="Adelle Sans"/>
        </w:rPr>
        <w:t xml:space="preserve">Les collectivités candidates sont invitées à proposer </w:t>
      </w:r>
      <w:r w:rsidRPr="00797A09">
        <w:rPr>
          <w:rFonts w:ascii="Adelle Sans" w:hAnsi="Adelle Sans"/>
          <w:b/>
          <w:bCs/>
        </w:rPr>
        <w:t>au minimum trois options de dates</w:t>
      </w:r>
      <w:r w:rsidRPr="00797A09">
        <w:rPr>
          <w:rFonts w:ascii="Adelle Sans" w:hAnsi="Adelle Sans"/>
        </w:rPr>
        <w:t xml:space="preserve"> parmi les périodes suivantes :</w:t>
      </w:r>
    </w:p>
    <w:p w14:paraId="5EC8C9B8" w14:textId="77777777" w:rsidR="001546CD" w:rsidRPr="00797A09" w:rsidRDefault="00000000">
      <w:pPr>
        <w:numPr>
          <w:ilvl w:val="0"/>
          <w:numId w:val="6"/>
        </w:numPr>
        <w:spacing w:before="240"/>
        <w:jc w:val="both"/>
        <w:rPr>
          <w:rFonts w:ascii="Adelle Sans" w:hAnsi="Adelle Sans"/>
        </w:rPr>
      </w:pPr>
      <w:proofErr w:type="gramStart"/>
      <w:r w:rsidRPr="00797A09">
        <w:rPr>
          <w:rFonts w:ascii="Adelle Sans" w:hAnsi="Adelle Sans"/>
        </w:rPr>
        <w:t>juin</w:t>
      </w:r>
      <w:proofErr w:type="gramEnd"/>
      <w:r w:rsidRPr="00797A09">
        <w:rPr>
          <w:rFonts w:ascii="Adelle Sans" w:hAnsi="Adelle Sans"/>
        </w:rPr>
        <w:t xml:space="preserve"> 2027 </w:t>
      </w:r>
    </w:p>
    <w:p w14:paraId="57EF738E" w14:textId="77777777" w:rsidR="001546CD" w:rsidRPr="00797A09" w:rsidRDefault="00000000">
      <w:pPr>
        <w:numPr>
          <w:ilvl w:val="0"/>
          <w:numId w:val="6"/>
        </w:numPr>
        <w:jc w:val="both"/>
        <w:rPr>
          <w:rFonts w:ascii="Adelle Sans" w:hAnsi="Adelle Sans"/>
        </w:rPr>
      </w:pPr>
      <w:proofErr w:type="gramStart"/>
      <w:r w:rsidRPr="00797A09">
        <w:rPr>
          <w:rFonts w:ascii="Adelle Sans" w:hAnsi="Adelle Sans"/>
        </w:rPr>
        <w:t>juillet</w:t>
      </w:r>
      <w:proofErr w:type="gramEnd"/>
      <w:r w:rsidRPr="00797A09">
        <w:rPr>
          <w:rFonts w:ascii="Adelle Sans" w:hAnsi="Adelle Sans"/>
        </w:rPr>
        <w:t xml:space="preserve"> 2027 (avant le 14/07)</w:t>
      </w:r>
    </w:p>
    <w:p w14:paraId="1830F504" w14:textId="77777777" w:rsidR="001546CD" w:rsidRPr="00797A09" w:rsidRDefault="00000000">
      <w:pPr>
        <w:numPr>
          <w:ilvl w:val="0"/>
          <w:numId w:val="6"/>
        </w:numPr>
        <w:jc w:val="both"/>
        <w:rPr>
          <w:rFonts w:ascii="Adelle Sans" w:hAnsi="Adelle Sans"/>
        </w:rPr>
      </w:pPr>
      <w:proofErr w:type="gramStart"/>
      <w:r w:rsidRPr="00797A09">
        <w:rPr>
          <w:rFonts w:ascii="Adelle Sans" w:hAnsi="Adelle Sans"/>
        </w:rPr>
        <w:t>septembre</w:t>
      </w:r>
      <w:proofErr w:type="gramEnd"/>
      <w:r w:rsidRPr="00797A09">
        <w:rPr>
          <w:rFonts w:ascii="Adelle Sans" w:hAnsi="Adelle Sans"/>
        </w:rPr>
        <w:t xml:space="preserve"> 2027 </w:t>
      </w:r>
    </w:p>
    <w:p w14:paraId="2934598B" w14:textId="77777777" w:rsidR="001546CD" w:rsidRPr="00797A09" w:rsidRDefault="00000000">
      <w:pPr>
        <w:numPr>
          <w:ilvl w:val="0"/>
          <w:numId w:val="6"/>
        </w:numPr>
        <w:spacing w:after="240"/>
        <w:jc w:val="both"/>
        <w:rPr>
          <w:rFonts w:ascii="Adelle Sans" w:hAnsi="Adelle Sans"/>
        </w:rPr>
      </w:pPr>
      <w:proofErr w:type="gramStart"/>
      <w:r w:rsidRPr="00797A09">
        <w:rPr>
          <w:rFonts w:ascii="Adelle Sans" w:hAnsi="Adelle Sans"/>
        </w:rPr>
        <w:t>octobre</w:t>
      </w:r>
      <w:proofErr w:type="gramEnd"/>
      <w:r w:rsidRPr="00797A09">
        <w:rPr>
          <w:rFonts w:ascii="Adelle Sans" w:hAnsi="Adelle Sans"/>
        </w:rPr>
        <w:t xml:space="preserve"> 2027</w:t>
      </w:r>
    </w:p>
    <w:p w14:paraId="585C0116" w14:textId="77777777" w:rsidR="001546CD" w:rsidRPr="00797A09" w:rsidRDefault="00000000">
      <w:pPr>
        <w:spacing w:before="240" w:after="240"/>
        <w:jc w:val="both"/>
        <w:rPr>
          <w:rFonts w:ascii="Adelle Sans" w:hAnsi="Adelle Sans"/>
        </w:rPr>
      </w:pPr>
      <w:r w:rsidRPr="00797A09">
        <w:rPr>
          <w:rFonts w:ascii="Adelle Sans" w:hAnsi="Adelle Sans"/>
        </w:rPr>
        <w:t xml:space="preserve">Les dates proposées devront tenir compte du calendrier événementiel de la collectivité afin de garantir une organisation optimale. Sites &amp; Cités s’assurera que ces dates sont compatibles avec le calendrier d’autres événements nationaux. </w:t>
      </w:r>
    </w:p>
    <w:p w14:paraId="5CA28FCB" w14:textId="1FBC1EA8" w:rsidR="001546CD" w:rsidRDefault="001546CD">
      <w:pPr>
        <w:jc w:val="both"/>
        <w:rPr>
          <w:rFonts w:ascii="Adelle Sans" w:hAnsi="Adelle Sans"/>
        </w:rPr>
      </w:pPr>
    </w:p>
    <w:p w14:paraId="7A3E3E6B" w14:textId="77777777" w:rsidR="00797A09" w:rsidRDefault="00797A09">
      <w:pPr>
        <w:jc w:val="both"/>
        <w:rPr>
          <w:rFonts w:ascii="Adelle Sans" w:hAnsi="Adelle Sans"/>
        </w:rPr>
      </w:pPr>
    </w:p>
    <w:p w14:paraId="75967210" w14:textId="77777777" w:rsidR="00797A09" w:rsidRPr="00797A09" w:rsidRDefault="00797A09">
      <w:pPr>
        <w:jc w:val="both"/>
        <w:rPr>
          <w:rFonts w:ascii="Adelle Sans" w:hAnsi="Adelle Sans"/>
        </w:rPr>
      </w:pPr>
    </w:p>
    <w:p w14:paraId="637340AD" w14:textId="5BD6C026" w:rsidR="001546CD" w:rsidRPr="00797A09" w:rsidRDefault="00000000" w:rsidP="00797A09">
      <w:pPr>
        <w:pStyle w:val="Titre1"/>
      </w:pPr>
      <w:r w:rsidRPr="00797A09">
        <w:lastRenderedPageBreak/>
        <w:t>4. Accessibilité et transports</w:t>
      </w:r>
    </w:p>
    <w:p w14:paraId="57851632" w14:textId="77777777" w:rsidR="001546CD" w:rsidRPr="00797A09" w:rsidRDefault="00000000">
      <w:pPr>
        <w:spacing w:before="240" w:after="240"/>
        <w:jc w:val="both"/>
        <w:rPr>
          <w:rFonts w:ascii="Adelle Sans" w:hAnsi="Adelle Sans"/>
        </w:rPr>
      </w:pPr>
      <w:r w:rsidRPr="00797A09">
        <w:rPr>
          <w:rFonts w:ascii="Adelle Sans" w:hAnsi="Adelle Sans"/>
        </w:rPr>
        <w:t>La collectivité devra proposer les conditions de mobilités présentées ci-dessous.</w:t>
      </w:r>
    </w:p>
    <w:p w14:paraId="27B164D7" w14:textId="77777777" w:rsidR="001546CD" w:rsidRPr="00797A09" w:rsidRDefault="00000000" w:rsidP="00797A09">
      <w:pPr>
        <w:pStyle w:val="Titre3"/>
        <w:keepNext w:val="0"/>
        <w:keepLines w:val="0"/>
        <w:spacing w:before="280"/>
        <w:jc w:val="both"/>
        <w:rPr>
          <w:rFonts w:ascii="Adelle Sans" w:hAnsi="Adelle Sans"/>
          <w:b/>
          <w:bCs/>
          <w:color w:val="000000"/>
          <w:sz w:val="26"/>
          <w:szCs w:val="26"/>
        </w:rPr>
      </w:pPr>
      <w:bookmarkStart w:id="0" w:name="_tmdx2ldgji4u" w:colFirst="0" w:colLast="0"/>
      <w:bookmarkEnd w:id="0"/>
      <w:r w:rsidRPr="00797A09">
        <w:rPr>
          <w:rFonts w:ascii="Adelle Sans" w:hAnsi="Adelle Sans"/>
          <w:b/>
          <w:bCs/>
          <w:color w:val="000000"/>
          <w:sz w:val="26"/>
          <w:szCs w:val="26"/>
        </w:rPr>
        <w:t>Attendus</w:t>
      </w:r>
    </w:p>
    <w:p w14:paraId="5B765C6D" w14:textId="77777777" w:rsidR="001546CD" w:rsidRPr="00797A09" w:rsidRDefault="00000000">
      <w:pPr>
        <w:numPr>
          <w:ilvl w:val="0"/>
          <w:numId w:val="4"/>
        </w:numPr>
        <w:spacing w:before="240"/>
        <w:jc w:val="both"/>
        <w:rPr>
          <w:rFonts w:ascii="Adelle Sans" w:hAnsi="Adelle Sans"/>
        </w:rPr>
      </w:pPr>
      <w:proofErr w:type="gramStart"/>
      <w:r w:rsidRPr="00797A09">
        <w:rPr>
          <w:rFonts w:ascii="Adelle Sans" w:hAnsi="Adelle Sans"/>
        </w:rPr>
        <w:t>desserte</w:t>
      </w:r>
      <w:proofErr w:type="gramEnd"/>
      <w:r w:rsidRPr="00797A09">
        <w:rPr>
          <w:rFonts w:ascii="Adelle Sans" w:hAnsi="Adelle Sans"/>
        </w:rPr>
        <w:t xml:space="preserve"> par une gare SNCF </w:t>
      </w:r>
    </w:p>
    <w:p w14:paraId="66C4B702" w14:textId="77777777" w:rsidR="001546CD" w:rsidRPr="00797A09" w:rsidRDefault="00000000">
      <w:pPr>
        <w:numPr>
          <w:ilvl w:val="0"/>
          <w:numId w:val="4"/>
        </w:numPr>
        <w:jc w:val="both"/>
        <w:rPr>
          <w:rFonts w:ascii="Adelle Sans" w:hAnsi="Adelle Sans"/>
        </w:rPr>
      </w:pPr>
      <w:proofErr w:type="gramStart"/>
      <w:r w:rsidRPr="00797A09">
        <w:rPr>
          <w:rFonts w:ascii="Adelle Sans" w:hAnsi="Adelle Sans"/>
        </w:rPr>
        <w:t>parking</w:t>
      </w:r>
      <w:proofErr w:type="gramEnd"/>
      <w:r w:rsidRPr="00797A09">
        <w:rPr>
          <w:rFonts w:ascii="Adelle Sans" w:hAnsi="Adelle Sans"/>
        </w:rPr>
        <w:t xml:space="preserve"> gratuit ou payant à proximité immédiate du lieu principal du Congrès </w:t>
      </w:r>
    </w:p>
    <w:p w14:paraId="23ADB9C5" w14:textId="77777777" w:rsidR="001546CD" w:rsidRPr="00797A09" w:rsidRDefault="00000000">
      <w:pPr>
        <w:numPr>
          <w:ilvl w:val="0"/>
          <w:numId w:val="4"/>
        </w:numPr>
        <w:jc w:val="both"/>
        <w:rPr>
          <w:rFonts w:ascii="Adelle Sans" w:hAnsi="Adelle Sans"/>
        </w:rPr>
      </w:pPr>
      <w:proofErr w:type="gramStart"/>
      <w:r w:rsidRPr="00797A09">
        <w:rPr>
          <w:rFonts w:ascii="Adelle Sans" w:hAnsi="Adelle Sans"/>
        </w:rPr>
        <w:t>offre</w:t>
      </w:r>
      <w:proofErr w:type="gramEnd"/>
      <w:r w:rsidRPr="00797A09">
        <w:rPr>
          <w:rFonts w:ascii="Adelle Sans" w:hAnsi="Adelle Sans"/>
        </w:rPr>
        <w:t xml:space="preserve"> de transports en commun (métro, tramway, bus, navettes…) </w:t>
      </w:r>
    </w:p>
    <w:p w14:paraId="5ABC7F93" w14:textId="77777777" w:rsidR="001546CD" w:rsidRPr="00797A09" w:rsidRDefault="00000000">
      <w:pPr>
        <w:numPr>
          <w:ilvl w:val="0"/>
          <w:numId w:val="4"/>
        </w:numPr>
        <w:spacing w:after="240"/>
        <w:jc w:val="both"/>
        <w:rPr>
          <w:rFonts w:ascii="Adelle Sans" w:hAnsi="Adelle Sans"/>
        </w:rPr>
      </w:pPr>
      <w:proofErr w:type="gramStart"/>
      <w:r w:rsidRPr="00797A09">
        <w:rPr>
          <w:rFonts w:ascii="Adelle Sans" w:hAnsi="Adelle Sans"/>
        </w:rPr>
        <w:t>mobilités</w:t>
      </w:r>
      <w:proofErr w:type="gramEnd"/>
      <w:r w:rsidRPr="00797A09">
        <w:rPr>
          <w:rFonts w:ascii="Adelle Sans" w:hAnsi="Adelle Sans"/>
        </w:rPr>
        <w:t xml:space="preserve"> douces (vélo de la ville…) </w:t>
      </w:r>
    </w:p>
    <w:p w14:paraId="0C770F69" w14:textId="0EF0E8D4" w:rsidR="001546CD" w:rsidRPr="00797A09" w:rsidRDefault="001546CD">
      <w:pPr>
        <w:jc w:val="both"/>
        <w:rPr>
          <w:rFonts w:ascii="Adelle Sans" w:hAnsi="Adelle Sans"/>
        </w:rPr>
      </w:pPr>
    </w:p>
    <w:p w14:paraId="4E96DCED" w14:textId="77777777" w:rsidR="001546CD" w:rsidRPr="00797A09" w:rsidRDefault="00000000" w:rsidP="00797A09">
      <w:pPr>
        <w:pStyle w:val="Titre1"/>
      </w:pPr>
      <w:r w:rsidRPr="00797A09">
        <w:t>5. Équipements des lieux du Congrès</w:t>
      </w:r>
    </w:p>
    <w:p w14:paraId="0CA64944" w14:textId="77777777" w:rsidR="001546CD" w:rsidRPr="00797A09" w:rsidRDefault="00000000">
      <w:pPr>
        <w:spacing w:before="240" w:after="240"/>
        <w:jc w:val="both"/>
        <w:rPr>
          <w:rFonts w:ascii="Adelle Sans" w:hAnsi="Adelle Sans"/>
        </w:rPr>
      </w:pPr>
      <w:r w:rsidRPr="00797A09">
        <w:rPr>
          <w:rFonts w:ascii="Adelle Sans" w:hAnsi="Adelle Sans"/>
        </w:rPr>
        <w:t>Le Congrès nécessite plusieurs espaces permettant le déroulement simultané des différents ateliers.</w:t>
      </w:r>
    </w:p>
    <w:p w14:paraId="62556F06" w14:textId="77777777" w:rsidR="001546CD" w:rsidRPr="00797A09" w:rsidRDefault="00000000">
      <w:pPr>
        <w:spacing w:after="80"/>
        <w:jc w:val="both"/>
        <w:rPr>
          <w:rFonts w:ascii="Adelle Sans" w:hAnsi="Adelle Sans"/>
          <w:b/>
          <w:bCs/>
          <w:sz w:val="24"/>
          <w:szCs w:val="24"/>
        </w:rPr>
      </w:pPr>
      <w:r w:rsidRPr="00797A09">
        <w:rPr>
          <w:rFonts w:ascii="Adelle Sans" w:hAnsi="Adelle Sans"/>
          <w:b/>
          <w:bCs/>
          <w:sz w:val="24"/>
          <w:szCs w:val="24"/>
        </w:rPr>
        <w:t>Salle plénière - Jour 1 et 2 du Congrès</w:t>
      </w:r>
    </w:p>
    <w:p w14:paraId="0291114D" w14:textId="77777777" w:rsidR="001546CD" w:rsidRPr="00797A09" w:rsidRDefault="00000000" w:rsidP="00797A09">
      <w:pPr>
        <w:spacing w:before="280"/>
        <w:jc w:val="both"/>
        <w:rPr>
          <w:rFonts w:ascii="Adelle Sans" w:hAnsi="Adelle Sans"/>
          <w:b/>
          <w:bCs/>
          <w:sz w:val="24"/>
          <w:szCs w:val="24"/>
        </w:rPr>
      </w:pPr>
      <w:r w:rsidRPr="00797A09">
        <w:rPr>
          <w:rFonts w:ascii="Adelle Sans" w:hAnsi="Adelle Sans"/>
          <w:b/>
          <w:bCs/>
          <w:sz w:val="24"/>
          <w:szCs w:val="24"/>
        </w:rPr>
        <w:t>Attendus</w:t>
      </w:r>
    </w:p>
    <w:p w14:paraId="12515B77" w14:textId="77777777" w:rsidR="001546CD" w:rsidRPr="00797A09" w:rsidRDefault="00000000">
      <w:pPr>
        <w:numPr>
          <w:ilvl w:val="0"/>
          <w:numId w:val="11"/>
        </w:numPr>
        <w:spacing w:before="240"/>
        <w:jc w:val="both"/>
        <w:rPr>
          <w:rFonts w:ascii="Adelle Sans" w:hAnsi="Adelle Sans"/>
        </w:rPr>
      </w:pPr>
      <w:proofErr w:type="gramStart"/>
      <w:r w:rsidRPr="00797A09">
        <w:rPr>
          <w:rFonts w:ascii="Adelle Sans" w:hAnsi="Adelle Sans"/>
        </w:rPr>
        <w:t>amphithéâtre</w:t>
      </w:r>
      <w:proofErr w:type="gramEnd"/>
      <w:r w:rsidRPr="00797A09">
        <w:rPr>
          <w:rFonts w:ascii="Adelle Sans" w:hAnsi="Adelle Sans"/>
        </w:rPr>
        <w:t xml:space="preserve"> d'environ </w:t>
      </w:r>
      <w:r w:rsidRPr="00797A09">
        <w:rPr>
          <w:rFonts w:ascii="Adelle Sans" w:hAnsi="Adelle Sans"/>
          <w:b/>
          <w:bCs/>
        </w:rPr>
        <w:t>350 places</w:t>
      </w:r>
      <w:r w:rsidRPr="00797A09">
        <w:rPr>
          <w:rFonts w:ascii="Adelle Sans" w:hAnsi="Adelle Sans"/>
        </w:rPr>
        <w:t xml:space="preserve"> </w:t>
      </w:r>
    </w:p>
    <w:p w14:paraId="562EA951" w14:textId="77777777" w:rsidR="001546CD" w:rsidRPr="00797A09" w:rsidRDefault="00000000">
      <w:pPr>
        <w:numPr>
          <w:ilvl w:val="0"/>
          <w:numId w:val="11"/>
        </w:numPr>
        <w:jc w:val="both"/>
        <w:rPr>
          <w:rFonts w:ascii="Adelle Sans" w:hAnsi="Adelle Sans"/>
        </w:rPr>
      </w:pPr>
      <w:proofErr w:type="gramStart"/>
      <w:r w:rsidRPr="00797A09">
        <w:rPr>
          <w:rFonts w:ascii="Adelle Sans" w:hAnsi="Adelle Sans"/>
        </w:rPr>
        <w:t>équipements</w:t>
      </w:r>
      <w:proofErr w:type="gramEnd"/>
      <w:r w:rsidRPr="00797A09">
        <w:rPr>
          <w:rFonts w:ascii="Adelle Sans" w:hAnsi="Adelle Sans"/>
        </w:rPr>
        <w:t xml:space="preserve"> audiovisuels complets </w:t>
      </w:r>
    </w:p>
    <w:p w14:paraId="57226509" w14:textId="77777777" w:rsidR="001546CD" w:rsidRPr="00797A09" w:rsidRDefault="00000000">
      <w:pPr>
        <w:numPr>
          <w:ilvl w:val="1"/>
          <w:numId w:val="11"/>
        </w:numPr>
        <w:jc w:val="both"/>
        <w:rPr>
          <w:rFonts w:ascii="Adelle Sans" w:hAnsi="Adelle Sans"/>
        </w:rPr>
      </w:pPr>
      <w:proofErr w:type="spellStart"/>
      <w:proofErr w:type="gramStart"/>
      <w:r w:rsidRPr="00797A09">
        <w:rPr>
          <w:rFonts w:ascii="Adelle Sans" w:hAnsi="Adelle Sans"/>
        </w:rPr>
        <w:t>vidéoprojection</w:t>
      </w:r>
      <w:proofErr w:type="spellEnd"/>
      <w:proofErr w:type="gramEnd"/>
      <w:r w:rsidRPr="00797A09">
        <w:rPr>
          <w:rFonts w:ascii="Adelle Sans" w:hAnsi="Adelle Sans"/>
        </w:rPr>
        <w:t xml:space="preserve"> </w:t>
      </w:r>
    </w:p>
    <w:p w14:paraId="5D8AF797" w14:textId="77777777" w:rsidR="001546CD" w:rsidRPr="00797A09" w:rsidRDefault="00000000">
      <w:pPr>
        <w:numPr>
          <w:ilvl w:val="1"/>
          <w:numId w:val="11"/>
        </w:numPr>
        <w:jc w:val="both"/>
        <w:rPr>
          <w:rFonts w:ascii="Adelle Sans" w:hAnsi="Adelle Sans"/>
        </w:rPr>
      </w:pPr>
      <w:proofErr w:type="gramStart"/>
      <w:r w:rsidRPr="00797A09">
        <w:rPr>
          <w:rFonts w:ascii="Adelle Sans" w:hAnsi="Adelle Sans"/>
        </w:rPr>
        <w:t>sonorisation</w:t>
      </w:r>
      <w:proofErr w:type="gramEnd"/>
      <w:r w:rsidRPr="00797A09">
        <w:rPr>
          <w:rFonts w:ascii="Adelle Sans" w:hAnsi="Adelle Sans"/>
        </w:rPr>
        <w:t xml:space="preserve"> </w:t>
      </w:r>
    </w:p>
    <w:p w14:paraId="37493638" w14:textId="77777777" w:rsidR="001546CD" w:rsidRPr="00797A09" w:rsidRDefault="00000000">
      <w:pPr>
        <w:numPr>
          <w:ilvl w:val="1"/>
          <w:numId w:val="11"/>
        </w:numPr>
        <w:jc w:val="both"/>
        <w:rPr>
          <w:rFonts w:ascii="Adelle Sans" w:hAnsi="Adelle Sans"/>
        </w:rPr>
      </w:pPr>
      <w:proofErr w:type="gramStart"/>
      <w:r w:rsidRPr="00797A09">
        <w:rPr>
          <w:rFonts w:ascii="Adelle Sans" w:hAnsi="Adelle Sans"/>
        </w:rPr>
        <w:t>micros</w:t>
      </w:r>
      <w:proofErr w:type="gramEnd"/>
      <w:r w:rsidRPr="00797A09">
        <w:rPr>
          <w:rFonts w:ascii="Adelle Sans" w:hAnsi="Adelle Sans"/>
        </w:rPr>
        <w:t xml:space="preserve"> </w:t>
      </w:r>
    </w:p>
    <w:p w14:paraId="0EB1DE6F" w14:textId="77777777" w:rsidR="001546CD" w:rsidRPr="00797A09" w:rsidRDefault="00000000">
      <w:pPr>
        <w:numPr>
          <w:ilvl w:val="1"/>
          <w:numId w:val="11"/>
        </w:numPr>
        <w:jc w:val="both"/>
        <w:rPr>
          <w:rFonts w:ascii="Adelle Sans" w:hAnsi="Adelle Sans"/>
        </w:rPr>
      </w:pPr>
      <w:proofErr w:type="gramStart"/>
      <w:r w:rsidRPr="00797A09">
        <w:rPr>
          <w:rFonts w:ascii="Adelle Sans" w:hAnsi="Adelle Sans"/>
        </w:rPr>
        <w:t>possibilité</w:t>
      </w:r>
      <w:proofErr w:type="gramEnd"/>
      <w:r w:rsidRPr="00797A09">
        <w:rPr>
          <w:rFonts w:ascii="Adelle Sans" w:hAnsi="Adelle Sans"/>
        </w:rPr>
        <w:t xml:space="preserve"> d'enregistrement ou de captation</w:t>
      </w:r>
    </w:p>
    <w:p w14:paraId="58AF04DD" w14:textId="77777777" w:rsidR="001546CD" w:rsidRPr="00797A09" w:rsidRDefault="00000000">
      <w:pPr>
        <w:numPr>
          <w:ilvl w:val="1"/>
          <w:numId w:val="11"/>
        </w:numPr>
        <w:jc w:val="both"/>
        <w:rPr>
          <w:rFonts w:ascii="Adelle Sans" w:hAnsi="Adelle Sans"/>
        </w:rPr>
      </w:pPr>
      <w:proofErr w:type="gramStart"/>
      <w:r w:rsidRPr="00797A09">
        <w:rPr>
          <w:rFonts w:ascii="Adelle Sans" w:hAnsi="Adelle Sans"/>
        </w:rPr>
        <w:t>accès</w:t>
      </w:r>
      <w:proofErr w:type="gramEnd"/>
      <w:r w:rsidRPr="00797A09">
        <w:rPr>
          <w:rFonts w:ascii="Adelle Sans" w:hAnsi="Adelle Sans"/>
        </w:rPr>
        <w:t xml:space="preserve"> PMR </w:t>
      </w:r>
    </w:p>
    <w:p w14:paraId="4D5A897F" w14:textId="77777777" w:rsidR="001546CD" w:rsidRPr="00797A09" w:rsidRDefault="00000000">
      <w:pPr>
        <w:numPr>
          <w:ilvl w:val="1"/>
          <w:numId w:val="11"/>
        </w:numPr>
        <w:jc w:val="both"/>
        <w:rPr>
          <w:rFonts w:ascii="Adelle Sans" w:hAnsi="Adelle Sans"/>
        </w:rPr>
      </w:pPr>
      <w:r w:rsidRPr="00797A09">
        <w:rPr>
          <w:rFonts w:ascii="Adelle Sans" w:hAnsi="Adelle Sans"/>
        </w:rPr>
        <w:t xml:space="preserve">Wi-Fi </w:t>
      </w:r>
    </w:p>
    <w:p w14:paraId="2559A69A" w14:textId="77777777" w:rsidR="001546CD" w:rsidRPr="00797A09" w:rsidRDefault="00000000">
      <w:pPr>
        <w:numPr>
          <w:ilvl w:val="1"/>
          <w:numId w:val="11"/>
        </w:numPr>
        <w:jc w:val="both"/>
        <w:rPr>
          <w:rFonts w:ascii="Adelle Sans" w:hAnsi="Adelle Sans"/>
        </w:rPr>
      </w:pPr>
      <w:proofErr w:type="gramStart"/>
      <w:r w:rsidRPr="00797A09">
        <w:rPr>
          <w:rFonts w:ascii="Adelle Sans" w:hAnsi="Adelle Sans"/>
        </w:rPr>
        <w:t>bagagerie</w:t>
      </w:r>
      <w:proofErr w:type="gramEnd"/>
      <w:r w:rsidRPr="00797A09">
        <w:rPr>
          <w:rFonts w:ascii="Adelle Sans" w:hAnsi="Adelle Sans"/>
        </w:rPr>
        <w:t xml:space="preserve"> ou portants en </w:t>
      </w:r>
      <w:proofErr w:type="spellStart"/>
      <w:r w:rsidRPr="00797A09">
        <w:rPr>
          <w:rFonts w:ascii="Adelle Sans" w:hAnsi="Adelle Sans"/>
        </w:rPr>
        <w:t>libre service</w:t>
      </w:r>
      <w:proofErr w:type="spellEnd"/>
    </w:p>
    <w:p w14:paraId="7B593723" w14:textId="77777777" w:rsidR="001546CD" w:rsidRPr="00797A09" w:rsidRDefault="00000000">
      <w:pPr>
        <w:numPr>
          <w:ilvl w:val="1"/>
          <w:numId w:val="11"/>
        </w:numPr>
        <w:spacing w:after="240"/>
        <w:jc w:val="both"/>
        <w:rPr>
          <w:rFonts w:ascii="Adelle Sans" w:hAnsi="Adelle Sans"/>
        </w:rPr>
      </w:pPr>
      <w:proofErr w:type="gramStart"/>
      <w:r w:rsidRPr="00797A09">
        <w:rPr>
          <w:rFonts w:ascii="Adelle Sans" w:hAnsi="Adelle Sans"/>
        </w:rPr>
        <w:t>sanitaires</w:t>
      </w:r>
      <w:proofErr w:type="gramEnd"/>
      <w:r w:rsidRPr="00797A09">
        <w:rPr>
          <w:rFonts w:ascii="Adelle Sans" w:hAnsi="Adelle Sans"/>
        </w:rPr>
        <w:t xml:space="preserve"> en nombre suffisant</w:t>
      </w:r>
    </w:p>
    <w:p w14:paraId="28A527B6" w14:textId="4B20BFAB" w:rsidR="001546CD" w:rsidRPr="00797A09" w:rsidRDefault="001546CD">
      <w:pPr>
        <w:jc w:val="both"/>
        <w:rPr>
          <w:rFonts w:ascii="Adelle Sans" w:hAnsi="Adelle Sans"/>
        </w:rPr>
      </w:pPr>
    </w:p>
    <w:p w14:paraId="62F13D78" w14:textId="77777777" w:rsidR="001546CD" w:rsidRPr="00797A09" w:rsidRDefault="00000000">
      <w:pPr>
        <w:spacing w:after="80"/>
        <w:jc w:val="both"/>
        <w:rPr>
          <w:rFonts w:ascii="Adelle Sans" w:hAnsi="Adelle Sans"/>
          <w:b/>
          <w:bCs/>
          <w:sz w:val="24"/>
          <w:szCs w:val="24"/>
        </w:rPr>
      </w:pPr>
      <w:r w:rsidRPr="00797A09">
        <w:rPr>
          <w:rFonts w:ascii="Adelle Sans" w:hAnsi="Adelle Sans"/>
          <w:b/>
          <w:bCs/>
          <w:sz w:val="24"/>
          <w:szCs w:val="24"/>
        </w:rPr>
        <w:t>Salles d'ateliers - Jour 1 et 2 du Congrès</w:t>
      </w:r>
    </w:p>
    <w:p w14:paraId="5BD001F4" w14:textId="77777777" w:rsidR="001546CD" w:rsidRPr="00797A09" w:rsidRDefault="00000000">
      <w:pPr>
        <w:spacing w:before="280"/>
        <w:jc w:val="both"/>
        <w:rPr>
          <w:rFonts w:ascii="Adelle Sans" w:hAnsi="Adelle Sans"/>
          <w:b/>
          <w:bCs/>
          <w:sz w:val="24"/>
          <w:szCs w:val="24"/>
        </w:rPr>
      </w:pPr>
      <w:r w:rsidRPr="00797A09">
        <w:rPr>
          <w:rFonts w:ascii="Adelle Sans" w:hAnsi="Adelle Sans"/>
          <w:b/>
          <w:bCs/>
          <w:sz w:val="24"/>
          <w:szCs w:val="24"/>
        </w:rPr>
        <w:t>Attendus</w:t>
      </w:r>
    </w:p>
    <w:p w14:paraId="55E7D3EB" w14:textId="77777777" w:rsidR="001546CD" w:rsidRPr="00797A09" w:rsidRDefault="00000000">
      <w:pPr>
        <w:numPr>
          <w:ilvl w:val="0"/>
          <w:numId w:val="3"/>
        </w:numPr>
        <w:spacing w:before="240"/>
        <w:jc w:val="both"/>
        <w:rPr>
          <w:rFonts w:ascii="Adelle Sans" w:hAnsi="Adelle Sans"/>
        </w:rPr>
      </w:pPr>
      <w:r w:rsidRPr="00797A09">
        <w:rPr>
          <w:rFonts w:ascii="Adelle Sans" w:hAnsi="Adelle Sans"/>
          <w:b/>
          <w:bCs/>
        </w:rPr>
        <w:t>4 à 5 salles</w:t>
      </w:r>
      <w:r w:rsidRPr="00797A09">
        <w:rPr>
          <w:rFonts w:ascii="Adelle Sans" w:hAnsi="Adelle Sans"/>
        </w:rPr>
        <w:t xml:space="preserve"> </w:t>
      </w:r>
    </w:p>
    <w:p w14:paraId="39B9B5E3" w14:textId="77777777" w:rsidR="001546CD" w:rsidRPr="00797A09" w:rsidRDefault="00000000">
      <w:pPr>
        <w:numPr>
          <w:ilvl w:val="0"/>
          <w:numId w:val="3"/>
        </w:numPr>
        <w:jc w:val="both"/>
        <w:rPr>
          <w:rFonts w:ascii="Adelle Sans" w:hAnsi="Adelle Sans"/>
        </w:rPr>
      </w:pPr>
      <w:proofErr w:type="gramStart"/>
      <w:r w:rsidRPr="00797A09">
        <w:rPr>
          <w:rFonts w:ascii="Adelle Sans" w:hAnsi="Adelle Sans"/>
        </w:rPr>
        <w:t>capacité</w:t>
      </w:r>
      <w:proofErr w:type="gramEnd"/>
      <w:r w:rsidRPr="00797A09">
        <w:rPr>
          <w:rFonts w:ascii="Adelle Sans" w:hAnsi="Adelle Sans"/>
        </w:rPr>
        <w:t xml:space="preserve"> comprise entre </w:t>
      </w:r>
      <w:r w:rsidRPr="00797A09">
        <w:rPr>
          <w:rFonts w:ascii="Adelle Sans" w:hAnsi="Adelle Sans"/>
          <w:b/>
          <w:bCs/>
        </w:rPr>
        <w:t>50 et 150 personnes</w:t>
      </w:r>
      <w:r w:rsidRPr="00797A09">
        <w:rPr>
          <w:rFonts w:ascii="Adelle Sans" w:hAnsi="Adelle Sans"/>
        </w:rPr>
        <w:t xml:space="preserve"> </w:t>
      </w:r>
    </w:p>
    <w:p w14:paraId="2483A54D" w14:textId="77777777" w:rsidR="001546CD" w:rsidRPr="00797A09" w:rsidRDefault="00000000">
      <w:pPr>
        <w:numPr>
          <w:ilvl w:val="0"/>
          <w:numId w:val="3"/>
        </w:numPr>
        <w:jc w:val="both"/>
        <w:rPr>
          <w:rFonts w:ascii="Adelle Sans" w:hAnsi="Adelle Sans"/>
        </w:rPr>
      </w:pPr>
      <w:proofErr w:type="gramStart"/>
      <w:r w:rsidRPr="00797A09">
        <w:rPr>
          <w:rFonts w:ascii="Adelle Sans" w:hAnsi="Adelle Sans"/>
        </w:rPr>
        <w:t>proximité</w:t>
      </w:r>
      <w:proofErr w:type="gramEnd"/>
      <w:r w:rsidRPr="00797A09">
        <w:rPr>
          <w:rFonts w:ascii="Adelle Sans" w:hAnsi="Adelle Sans"/>
        </w:rPr>
        <w:t xml:space="preserve"> immédiate de la salle plénière </w:t>
      </w:r>
    </w:p>
    <w:p w14:paraId="69693AA9" w14:textId="77777777" w:rsidR="001546CD" w:rsidRPr="00797A09" w:rsidRDefault="00000000">
      <w:pPr>
        <w:numPr>
          <w:ilvl w:val="0"/>
          <w:numId w:val="3"/>
        </w:numPr>
        <w:spacing w:after="240"/>
        <w:jc w:val="both"/>
        <w:rPr>
          <w:rFonts w:ascii="Adelle Sans" w:hAnsi="Adelle Sans"/>
        </w:rPr>
      </w:pPr>
      <w:proofErr w:type="gramStart"/>
      <w:r w:rsidRPr="00797A09">
        <w:rPr>
          <w:rFonts w:ascii="Adelle Sans" w:hAnsi="Adelle Sans"/>
        </w:rPr>
        <w:t>équipements</w:t>
      </w:r>
      <w:proofErr w:type="gramEnd"/>
      <w:r w:rsidRPr="00797A09">
        <w:rPr>
          <w:rFonts w:ascii="Adelle Sans" w:hAnsi="Adelle Sans"/>
        </w:rPr>
        <w:t xml:space="preserve"> de projection, sonorisation, captation vidéo, Wi-Fi…</w:t>
      </w:r>
    </w:p>
    <w:p w14:paraId="04FC4E5F" w14:textId="4265D4DE" w:rsidR="001546CD" w:rsidRPr="00797A09" w:rsidRDefault="001546CD">
      <w:pPr>
        <w:jc w:val="both"/>
        <w:rPr>
          <w:rFonts w:ascii="Adelle Sans" w:hAnsi="Adelle Sans"/>
        </w:rPr>
      </w:pPr>
    </w:p>
    <w:p w14:paraId="21B477E0" w14:textId="77777777" w:rsidR="00797A09" w:rsidRPr="00797A09" w:rsidRDefault="00797A09">
      <w:pPr>
        <w:spacing w:after="80"/>
        <w:jc w:val="both"/>
        <w:rPr>
          <w:rFonts w:ascii="Adelle Sans" w:hAnsi="Adelle Sans"/>
          <w:b/>
          <w:bCs/>
          <w:sz w:val="24"/>
          <w:szCs w:val="24"/>
        </w:rPr>
      </w:pPr>
    </w:p>
    <w:p w14:paraId="5E575858" w14:textId="6D6DBF31" w:rsidR="001546CD" w:rsidRPr="00797A09" w:rsidRDefault="00000000">
      <w:pPr>
        <w:spacing w:after="80"/>
        <w:jc w:val="both"/>
        <w:rPr>
          <w:rFonts w:ascii="Adelle Sans" w:hAnsi="Adelle Sans"/>
          <w:b/>
          <w:bCs/>
          <w:sz w:val="24"/>
          <w:szCs w:val="24"/>
        </w:rPr>
      </w:pPr>
      <w:r w:rsidRPr="00797A09">
        <w:rPr>
          <w:rFonts w:ascii="Adelle Sans" w:hAnsi="Adelle Sans"/>
          <w:b/>
          <w:bCs/>
          <w:sz w:val="24"/>
          <w:szCs w:val="24"/>
        </w:rPr>
        <w:lastRenderedPageBreak/>
        <w:t>Espace de travail pour l’équipe de Sites &amp; Cités</w:t>
      </w:r>
    </w:p>
    <w:p w14:paraId="57E50CE5" w14:textId="77777777" w:rsidR="001546CD" w:rsidRPr="00797A09" w:rsidRDefault="00000000">
      <w:pPr>
        <w:spacing w:before="240" w:after="240"/>
        <w:jc w:val="both"/>
        <w:rPr>
          <w:rFonts w:ascii="Adelle Sans" w:hAnsi="Adelle Sans"/>
        </w:rPr>
      </w:pPr>
      <w:r w:rsidRPr="00797A09">
        <w:rPr>
          <w:rFonts w:ascii="Adelle Sans" w:hAnsi="Adelle Sans"/>
        </w:rPr>
        <w:t>Pendant trois jours, la ville hôte mettra à disposition dès la veille du Congrès un espace de travail et de stockage fermé (pour environ 10 personnes), avec un réseau Wi-Fi et une imprimante, à proximité du lieu où se tiendra l’événement.</w:t>
      </w:r>
    </w:p>
    <w:p w14:paraId="092CA0BC" w14:textId="57A42901" w:rsidR="001546CD" w:rsidRPr="00797A09" w:rsidRDefault="001546CD">
      <w:pPr>
        <w:jc w:val="both"/>
        <w:rPr>
          <w:rFonts w:ascii="Adelle Sans" w:hAnsi="Adelle Sans"/>
          <w:b/>
          <w:bCs/>
          <w:sz w:val="34"/>
          <w:szCs w:val="34"/>
        </w:rPr>
      </w:pPr>
    </w:p>
    <w:p w14:paraId="101F0339" w14:textId="77777777" w:rsidR="001546CD" w:rsidRPr="00797A09" w:rsidRDefault="00000000" w:rsidP="00797A09">
      <w:pPr>
        <w:pStyle w:val="Titre1"/>
      </w:pPr>
      <w:r w:rsidRPr="00797A09">
        <w:t>6. Salle pour l’Assemblée générale de Sites &amp; Cités - Veille du Congrès</w:t>
      </w:r>
    </w:p>
    <w:p w14:paraId="48B3D8F5" w14:textId="77777777" w:rsidR="00797A09" w:rsidRPr="00797A09" w:rsidRDefault="00000000">
      <w:pPr>
        <w:spacing w:before="240" w:after="240"/>
        <w:jc w:val="both"/>
        <w:rPr>
          <w:rFonts w:ascii="Adelle Sans" w:hAnsi="Adelle Sans"/>
        </w:rPr>
      </w:pPr>
      <w:r w:rsidRPr="00797A09">
        <w:rPr>
          <w:rFonts w:ascii="Adelle Sans" w:hAnsi="Adelle Sans"/>
        </w:rPr>
        <w:t xml:space="preserve">La veille du Congrès, se tiendra l’Assemblée générale de Sites &amp; Cités, suivie d’un cocktail dînatoire pris en charge par Sites &amp; Cités. </w:t>
      </w:r>
    </w:p>
    <w:p w14:paraId="10CB5AA8" w14:textId="369711D6" w:rsidR="001546CD" w:rsidRPr="00797A09" w:rsidRDefault="00000000">
      <w:pPr>
        <w:spacing w:before="240" w:after="240"/>
        <w:jc w:val="both"/>
        <w:rPr>
          <w:rFonts w:ascii="Adelle Sans" w:hAnsi="Adelle Sans"/>
          <w:b/>
          <w:bCs/>
          <w:sz w:val="26"/>
          <w:szCs w:val="26"/>
        </w:rPr>
      </w:pPr>
      <w:r w:rsidRPr="00797A09">
        <w:rPr>
          <w:rFonts w:ascii="Adelle Sans" w:hAnsi="Adelle Sans"/>
        </w:rPr>
        <w:br/>
      </w:r>
      <w:r w:rsidRPr="00797A09">
        <w:rPr>
          <w:rFonts w:ascii="Adelle Sans" w:hAnsi="Adelle Sans"/>
          <w:b/>
          <w:bCs/>
          <w:sz w:val="26"/>
          <w:szCs w:val="26"/>
        </w:rPr>
        <w:t>Attendus</w:t>
      </w:r>
    </w:p>
    <w:p w14:paraId="6461944E" w14:textId="77777777" w:rsidR="001546CD" w:rsidRPr="00797A09" w:rsidRDefault="00000000">
      <w:pPr>
        <w:numPr>
          <w:ilvl w:val="0"/>
          <w:numId w:val="5"/>
        </w:numPr>
        <w:spacing w:before="240"/>
        <w:jc w:val="both"/>
        <w:rPr>
          <w:rFonts w:ascii="Adelle Sans" w:hAnsi="Adelle Sans"/>
        </w:rPr>
      </w:pPr>
      <w:r w:rsidRPr="00797A09">
        <w:rPr>
          <w:rFonts w:ascii="Adelle Sans" w:hAnsi="Adelle Sans"/>
        </w:rPr>
        <w:t xml:space="preserve">1 salle pouvant accueillir </w:t>
      </w:r>
      <w:r w:rsidRPr="00797A09">
        <w:rPr>
          <w:rFonts w:ascii="Adelle Sans" w:hAnsi="Adelle Sans"/>
          <w:b/>
          <w:bCs/>
        </w:rPr>
        <w:t>50 à 100 personnes</w:t>
      </w:r>
      <w:r w:rsidRPr="00797A09">
        <w:rPr>
          <w:rFonts w:ascii="Adelle Sans" w:hAnsi="Adelle Sans"/>
        </w:rPr>
        <w:t xml:space="preserve"> - </w:t>
      </w:r>
      <w:r w:rsidRPr="00797A09">
        <w:rPr>
          <w:rFonts w:ascii="Adelle Sans" w:hAnsi="Adelle Sans"/>
          <w:b/>
          <w:bCs/>
        </w:rPr>
        <w:t>AG</w:t>
      </w:r>
    </w:p>
    <w:p w14:paraId="0E8353CC" w14:textId="77777777" w:rsidR="001546CD" w:rsidRPr="00797A09" w:rsidRDefault="00000000">
      <w:pPr>
        <w:numPr>
          <w:ilvl w:val="0"/>
          <w:numId w:val="5"/>
        </w:numPr>
        <w:jc w:val="both"/>
        <w:rPr>
          <w:rFonts w:ascii="Adelle Sans" w:hAnsi="Adelle Sans"/>
        </w:rPr>
      </w:pPr>
      <w:r w:rsidRPr="00797A09">
        <w:rPr>
          <w:rFonts w:ascii="Adelle Sans" w:hAnsi="Adelle Sans"/>
        </w:rPr>
        <w:t xml:space="preserve">1 salle où se tiendra le cocktail dînatoire pour </w:t>
      </w:r>
      <w:r w:rsidRPr="00797A09">
        <w:rPr>
          <w:rFonts w:ascii="Adelle Sans" w:hAnsi="Adelle Sans"/>
          <w:b/>
          <w:bCs/>
        </w:rPr>
        <w:t>100 personnes</w:t>
      </w:r>
      <w:r w:rsidRPr="00797A09">
        <w:rPr>
          <w:rFonts w:ascii="Adelle Sans" w:hAnsi="Adelle Sans"/>
        </w:rPr>
        <w:t xml:space="preserve"> (mixe entre mange debout, chaises et tables) </w:t>
      </w:r>
    </w:p>
    <w:p w14:paraId="5F327C52" w14:textId="77777777" w:rsidR="001546CD" w:rsidRPr="00797A09" w:rsidRDefault="00000000">
      <w:pPr>
        <w:numPr>
          <w:ilvl w:val="0"/>
          <w:numId w:val="5"/>
        </w:numPr>
        <w:jc w:val="both"/>
        <w:rPr>
          <w:rFonts w:ascii="Adelle Sans" w:hAnsi="Adelle Sans"/>
        </w:rPr>
      </w:pPr>
      <w:r w:rsidRPr="00797A09">
        <w:rPr>
          <w:rFonts w:ascii="Adelle Sans" w:hAnsi="Adelle Sans"/>
        </w:rPr>
        <w:t>Salles à proximité l’une de l’autre (accessibles à pied)</w:t>
      </w:r>
    </w:p>
    <w:p w14:paraId="2ED82D02" w14:textId="77777777" w:rsidR="001546CD" w:rsidRPr="00797A09" w:rsidRDefault="00000000">
      <w:pPr>
        <w:numPr>
          <w:ilvl w:val="0"/>
          <w:numId w:val="5"/>
        </w:numPr>
        <w:spacing w:after="240"/>
        <w:jc w:val="both"/>
        <w:rPr>
          <w:rFonts w:ascii="Adelle Sans" w:hAnsi="Adelle Sans"/>
        </w:rPr>
      </w:pPr>
      <w:r w:rsidRPr="00797A09">
        <w:rPr>
          <w:rFonts w:ascii="Adelle Sans" w:hAnsi="Adelle Sans"/>
        </w:rPr>
        <w:t>Ces espaces peuvent évidemment être ceux qui accueilleront la plénière ou les ateliers</w:t>
      </w:r>
    </w:p>
    <w:p w14:paraId="364369B0" w14:textId="4FC5FBD4" w:rsidR="001546CD" w:rsidRPr="00797A09" w:rsidRDefault="001546CD">
      <w:pPr>
        <w:jc w:val="both"/>
        <w:rPr>
          <w:rFonts w:ascii="Adelle Sans" w:hAnsi="Adelle Sans"/>
        </w:rPr>
      </w:pPr>
    </w:p>
    <w:p w14:paraId="533A551C" w14:textId="77777777" w:rsidR="001546CD" w:rsidRPr="00797A09" w:rsidRDefault="00000000" w:rsidP="00797A09">
      <w:pPr>
        <w:pStyle w:val="Titre1"/>
      </w:pPr>
      <w:r w:rsidRPr="00797A09">
        <w:t>7. Hébergement</w:t>
      </w:r>
    </w:p>
    <w:p w14:paraId="7FDFFAA5" w14:textId="77777777" w:rsidR="001546CD" w:rsidRPr="00797A09" w:rsidRDefault="00000000">
      <w:pPr>
        <w:spacing w:before="240" w:after="240"/>
        <w:jc w:val="both"/>
        <w:rPr>
          <w:rFonts w:ascii="Adelle Sans" w:hAnsi="Adelle Sans"/>
        </w:rPr>
      </w:pPr>
      <w:r w:rsidRPr="00797A09">
        <w:rPr>
          <w:rFonts w:ascii="Adelle Sans" w:hAnsi="Adelle Sans"/>
        </w:rPr>
        <w:t>La collectivité devra présenter son offre d'hébergement.</w:t>
      </w:r>
    </w:p>
    <w:p w14:paraId="4E9F8639" w14:textId="77777777" w:rsidR="001546CD" w:rsidRPr="00797A09" w:rsidRDefault="00000000">
      <w:pPr>
        <w:spacing w:before="280"/>
        <w:jc w:val="both"/>
        <w:rPr>
          <w:rFonts w:ascii="Adelle Sans" w:hAnsi="Adelle Sans"/>
          <w:b/>
          <w:bCs/>
          <w:sz w:val="24"/>
          <w:szCs w:val="24"/>
        </w:rPr>
      </w:pPr>
      <w:r w:rsidRPr="00797A09">
        <w:rPr>
          <w:rFonts w:ascii="Adelle Sans" w:hAnsi="Adelle Sans"/>
          <w:b/>
          <w:bCs/>
          <w:sz w:val="24"/>
          <w:szCs w:val="24"/>
        </w:rPr>
        <w:t>Attendus</w:t>
      </w:r>
    </w:p>
    <w:p w14:paraId="58ED2354" w14:textId="77777777" w:rsidR="001546CD" w:rsidRPr="00797A09" w:rsidRDefault="00000000">
      <w:pPr>
        <w:numPr>
          <w:ilvl w:val="0"/>
          <w:numId w:val="5"/>
        </w:numPr>
        <w:spacing w:before="240"/>
        <w:jc w:val="both"/>
        <w:rPr>
          <w:rFonts w:ascii="Adelle Sans" w:hAnsi="Adelle Sans"/>
        </w:rPr>
      </w:pPr>
      <w:proofErr w:type="gramStart"/>
      <w:r w:rsidRPr="00797A09">
        <w:rPr>
          <w:rFonts w:ascii="Adelle Sans" w:hAnsi="Adelle Sans"/>
        </w:rPr>
        <w:t>capacité</w:t>
      </w:r>
      <w:proofErr w:type="gramEnd"/>
      <w:r w:rsidRPr="00797A09">
        <w:rPr>
          <w:rFonts w:ascii="Adelle Sans" w:hAnsi="Adelle Sans"/>
        </w:rPr>
        <w:t xml:space="preserve"> d'accueil d’environ </w:t>
      </w:r>
      <w:r w:rsidRPr="00797A09">
        <w:rPr>
          <w:rFonts w:ascii="Adelle Sans" w:hAnsi="Adelle Sans"/>
          <w:b/>
          <w:bCs/>
        </w:rPr>
        <w:t>300 personnes</w:t>
      </w:r>
      <w:r w:rsidRPr="00797A09">
        <w:rPr>
          <w:rFonts w:ascii="Adelle Sans" w:hAnsi="Adelle Sans"/>
        </w:rPr>
        <w:t xml:space="preserve"> </w:t>
      </w:r>
    </w:p>
    <w:p w14:paraId="1C713991" w14:textId="77777777" w:rsidR="001546CD" w:rsidRPr="00797A09" w:rsidRDefault="00000000">
      <w:pPr>
        <w:numPr>
          <w:ilvl w:val="0"/>
          <w:numId w:val="5"/>
        </w:numPr>
        <w:jc w:val="both"/>
        <w:rPr>
          <w:rFonts w:ascii="Adelle Sans" w:hAnsi="Adelle Sans"/>
        </w:rPr>
      </w:pPr>
      <w:proofErr w:type="gramStart"/>
      <w:r w:rsidRPr="00797A09">
        <w:rPr>
          <w:rFonts w:ascii="Adelle Sans" w:hAnsi="Adelle Sans"/>
        </w:rPr>
        <w:t>hébergements</w:t>
      </w:r>
      <w:proofErr w:type="gramEnd"/>
      <w:r w:rsidRPr="00797A09">
        <w:rPr>
          <w:rFonts w:ascii="Adelle Sans" w:hAnsi="Adelle Sans"/>
        </w:rPr>
        <w:t xml:space="preserve"> accessibles à pied ou en transports en commun </w:t>
      </w:r>
    </w:p>
    <w:p w14:paraId="3EBA204E" w14:textId="77777777" w:rsidR="001546CD" w:rsidRPr="00797A09" w:rsidRDefault="00000000">
      <w:pPr>
        <w:numPr>
          <w:ilvl w:val="0"/>
          <w:numId w:val="5"/>
        </w:numPr>
        <w:spacing w:after="240"/>
        <w:jc w:val="both"/>
        <w:rPr>
          <w:rFonts w:ascii="Adelle Sans" w:hAnsi="Adelle Sans"/>
        </w:rPr>
      </w:pPr>
      <w:proofErr w:type="gramStart"/>
      <w:r w:rsidRPr="00797A09">
        <w:rPr>
          <w:rFonts w:ascii="Adelle Sans" w:hAnsi="Adelle Sans"/>
        </w:rPr>
        <w:t>la</w:t>
      </w:r>
      <w:proofErr w:type="gramEnd"/>
      <w:r w:rsidRPr="00797A09">
        <w:rPr>
          <w:rFonts w:ascii="Adelle Sans" w:hAnsi="Adelle Sans"/>
        </w:rPr>
        <w:t xml:space="preserve"> collectivité peut proposer un partenariat avec l'Office de tourisme pour faciliter les réservations ou proposer des tarifs préférentiels</w:t>
      </w:r>
    </w:p>
    <w:p w14:paraId="057625C2" w14:textId="77777777" w:rsidR="001546CD" w:rsidRPr="00797A09" w:rsidRDefault="00000000">
      <w:pPr>
        <w:spacing w:before="240" w:after="240"/>
        <w:jc w:val="both"/>
        <w:rPr>
          <w:rFonts w:ascii="Adelle Sans" w:hAnsi="Adelle Sans"/>
        </w:rPr>
      </w:pPr>
      <w:r w:rsidRPr="00797A09">
        <w:rPr>
          <w:rFonts w:ascii="Adelle Sans" w:hAnsi="Adelle Sans"/>
          <w:b/>
          <w:bCs/>
        </w:rPr>
        <w:t>À noter :</w:t>
      </w:r>
      <w:r w:rsidRPr="00797A09">
        <w:rPr>
          <w:rFonts w:ascii="Adelle Sans" w:hAnsi="Adelle Sans"/>
        </w:rPr>
        <w:t xml:space="preserve"> Sites &amp; Cités remarquables de France n'assurera pas la gestion des réservations hôtelières.</w:t>
      </w:r>
    </w:p>
    <w:p w14:paraId="209339A7" w14:textId="795AE681" w:rsidR="001546CD" w:rsidRDefault="001546CD">
      <w:pPr>
        <w:jc w:val="both"/>
        <w:rPr>
          <w:rFonts w:ascii="Adelle Sans" w:hAnsi="Adelle Sans"/>
        </w:rPr>
      </w:pPr>
    </w:p>
    <w:p w14:paraId="14643775" w14:textId="77777777" w:rsidR="00797A09" w:rsidRDefault="00797A09">
      <w:pPr>
        <w:jc w:val="both"/>
        <w:rPr>
          <w:rFonts w:ascii="Adelle Sans" w:hAnsi="Adelle Sans"/>
        </w:rPr>
      </w:pPr>
    </w:p>
    <w:p w14:paraId="7B56A00D" w14:textId="77777777" w:rsidR="00797A09" w:rsidRPr="00797A09" w:rsidRDefault="00797A09">
      <w:pPr>
        <w:jc w:val="both"/>
        <w:rPr>
          <w:rFonts w:ascii="Adelle Sans" w:hAnsi="Adelle Sans"/>
        </w:rPr>
      </w:pPr>
    </w:p>
    <w:p w14:paraId="4B177BA8" w14:textId="77777777" w:rsidR="001546CD" w:rsidRPr="00797A09" w:rsidRDefault="00000000" w:rsidP="00797A09">
      <w:pPr>
        <w:pStyle w:val="Titre1"/>
      </w:pPr>
      <w:r w:rsidRPr="00797A09">
        <w:lastRenderedPageBreak/>
        <w:t>8. Organisation et accompagnement</w:t>
      </w:r>
    </w:p>
    <w:p w14:paraId="5EEFBA84" w14:textId="77777777" w:rsidR="001546CD" w:rsidRPr="00797A09" w:rsidRDefault="00000000">
      <w:pPr>
        <w:spacing w:before="240" w:after="240"/>
        <w:jc w:val="both"/>
        <w:rPr>
          <w:rFonts w:ascii="Adelle Sans" w:hAnsi="Adelle Sans"/>
        </w:rPr>
      </w:pPr>
      <w:r w:rsidRPr="00797A09">
        <w:rPr>
          <w:rFonts w:ascii="Adelle Sans" w:hAnsi="Adelle Sans"/>
        </w:rPr>
        <w:t>La collectivité devra s'engager à mobiliser les services nécessaires à la bonne organisation de l'événement.</w:t>
      </w:r>
    </w:p>
    <w:p w14:paraId="2DD335AB" w14:textId="77777777" w:rsidR="001546CD" w:rsidRPr="00797A09" w:rsidRDefault="00000000">
      <w:pPr>
        <w:spacing w:before="280"/>
        <w:jc w:val="both"/>
        <w:rPr>
          <w:rFonts w:ascii="Adelle Sans" w:hAnsi="Adelle Sans"/>
          <w:b/>
          <w:bCs/>
          <w:sz w:val="24"/>
          <w:szCs w:val="24"/>
        </w:rPr>
      </w:pPr>
      <w:r w:rsidRPr="00797A09">
        <w:rPr>
          <w:rFonts w:ascii="Adelle Sans" w:hAnsi="Adelle Sans"/>
          <w:b/>
          <w:bCs/>
          <w:sz w:val="24"/>
          <w:szCs w:val="24"/>
        </w:rPr>
        <w:t>Attendus</w:t>
      </w:r>
    </w:p>
    <w:p w14:paraId="1ABEA130" w14:textId="77777777" w:rsidR="001546CD" w:rsidRPr="00797A09" w:rsidRDefault="00000000">
      <w:pPr>
        <w:numPr>
          <w:ilvl w:val="0"/>
          <w:numId w:val="10"/>
        </w:numPr>
        <w:spacing w:before="240" w:after="240"/>
        <w:jc w:val="both"/>
        <w:rPr>
          <w:rFonts w:ascii="Adelle Sans" w:hAnsi="Adelle Sans"/>
        </w:rPr>
      </w:pPr>
      <w:proofErr w:type="gramStart"/>
      <w:r w:rsidRPr="00797A09">
        <w:rPr>
          <w:rFonts w:ascii="Adelle Sans" w:hAnsi="Adelle Sans"/>
        </w:rPr>
        <w:t>désignation</w:t>
      </w:r>
      <w:proofErr w:type="gramEnd"/>
      <w:r w:rsidRPr="00797A09">
        <w:rPr>
          <w:rFonts w:ascii="Adelle Sans" w:hAnsi="Adelle Sans"/>
        </w:rPr>
        <w:t xml:space="preserve"> de 2 contacts référents : un élu et un technicien </w:t>
      </w:r>
    </w:p>
    <w:p w14:paraId="4288ABA2" w14:textId="77777777" w:rsidR="001546CD" w:rsidRPr="00797A09" w:rsidRDefault="00000000" w:rsidP="00797A09">
      <w:pPr>
        <w:pStyle w:val="Titre1"/>
      </w:pPr>
      <w:r w:rsidRPr="00797A09">
        <w:t>9. Engagements financiers et logistiques</w:t>
      </w:r>
    </w:p>
    <w:p w14:paraId="102D4CA8" w14:textId="77777777" w:rsidR="001546CD" w:rsidRPr="00797A09" w:rsidRDefault="00000000">
      <w:pPr>
        <w:spacing w:before="240" w:after="240"/>
        <w:jc w:val="both"/>
        <w:rPr>
          <w:rFonts w:ascii="Adelle Sans" w:hAnsi="Adelle Sans"/>
        </w:rPr>
      </w:pPr>
      <w:r w:rsidRPr="00797A09">
        <w:rPr>
          <w:rFonts w:ascii="Adelle Sans" w:hAnsi="Adelle Sans"/>
        </w:rPr>
        <w:t xml:space="preserve">La collectivité précisera les moyens qu'elle s'engage à mobiliser, et notamment les prestations prévues pour les repas. Elle indiquera le nombre de pièces par personne, le type de boissons, etc. et joindra, dans la mesure du possible, les devis des traiteurs ou, à défaut, un descriptif détaillé des prestations proposées (sans mention des montants). </w:t>
      </w:r>
    </w:p>
    <w:p w14:paraId="34E2849A" w14:textId="77777777" w:rsidR="001546CD" w:rsidRPr="00797A09" w:rsidRDefault="00000000">
      <w:pPr>
        <w:spacing w:after="80"/>
        <w:jc w:val="both"/>
        <w:rPr>
          <w:rFonts w:ascii="Adelle Sans" w:hAnsi="Adelle Sans"/>
          <w:b/>
          <w:bCs/>
          <w:sz w:val="24"/>
          <w:szCs w:val="24"/>
        </w:rPr>
      </w:pPr>
      <w:r w:rsidRPr="00797A09">
        <w:rPr>
          <w:rFonts w:ascii="Adelle Sans" w:hAnsi="Adelle Sans"/>
          <w:b/>
          <w:bCs/>
          <w:sz w:val="24"/>
          <w:szCs w:val="24"/>
        </w:rPr>
        <w:t>Restauration</w:t>
      </w:r>
    </w:p>
    <w:p w14:paraId="7105CAEE" w14:textId="77777777" w:rsidR="001546CD" w:rsidRPr="00797A09" w:rsidRDefault="00000000" w:rsidP="00797A09">
      <w:pPr>
        <w:spacing w:before="240"/>
        <w:jc w:val="both"/>
        <w:rPr>
          <w:rFonts w:ascii="Adelle Sans" w:hAnsi="Adelle Sans"/>
        </w:rPr>
      </w:pPr>
      <w:r w:rsidRPr="00797A09">
        <w:rPr>
          <w:rFonts w:ascii="Adelle Sans" w:hAnsi="Adelle Sans"/>
        </w:rPr>
        <w:t>Prise en charge :</w:t>
      </w:r>
    </w:p>
    <w:p w14:paraId="0646F524" w14:textId="77777777" w:rsidR="001546CD" w:rsidRPr="00797A09" w:rsidRDefault="00000000">
      <w:pPr>
        <w:numPr>
          <w:ilvl w:val="0"/>
          <w:numId w:val="2"/>
        </w:numPr>
        <w:spacing w:before="240"/>
        <w:jc w:val="both"/>
        <w:rPr>
          <w:rFonts w:ascii="Adelle Sans" w:hAnsi="Adelle Sans"/>
        </w:rPr>
      </w:pPr>
      <w:proofErr w:type="gramStart"/>
      <w:r w:rsidRPr="00797A09">
        <w:rPr>
          <w:rFonts w:ascii="Adelle Sans" w:hAnsi="Adelle Sans"/>
        </w:rPr>
        <w:t>déjeuner</w:t>
      </w:r>
      <w:proofErr w:type="gramEnd"/>
      <w:r w:rsidRPr="00797A09">
        <w:rPr>
          <w:rFonts w:ascii="Adelle Sans" w:hAnsi="Adelle Sans"/>
        </w:rPr>
        <w:t xml:space="preserve"> du jour 1 </w:t>
      </w:r>
    </w:p>
    <w:p w14:paraId="6B37101C" w14:textId="77777777" w:rsidR="001546CD" w:rsidRPr="00797A09" w:rsidRDefault="00000000">
      <w:pPr>
        <w:numPr>
          <w:ilvl w:val="0"/>
          <w:numId w:val="2"/>
        </w:numPr>
        <w:jc w:val="both"/>
        <w:rPr>
          <w:rFonts w:ascii="Adelle Sans" w:hAnsi="Adelle Sans"/>
        </w:rPr>
      </w:pPr>
      <w:proofErr w:type="gramStart"/>
      <w:r w:rsidRPr="00797A09">
        <w:rPr>
          <w:rFonts w:ascii="Adelle Sans" w:hAnsi="Adelle Sans"/>
        </w:rPr>
        <w:t>déjeuner</w:t>
      </w:r>
      <w:proofErr w:type="gramEnd"/>
      <w:r w:rsidRPr="00797A09">
        <w:rPr>
          <w:rFonts w:ascii="Adelle Sans" w:hAnsi="Adelle Sans"/>
        </w:rPr>
        <w:t xml:space="preserve"> du jour 2 </w:t>
      </w:r>
    </w:p>
    <w:p w14:paraId="3A71FE8E" w14:textId="77777777" w:rsidR="001546CD" w:rsidRPr="00797A09" w:rsidRDefault="00000000">
      <w:pPr>
        <w:numPr>
          <w:ilvl w:val="0"/>
          <w:numId w:val="2"/>
        </w:numPr>
        <w:jc w:val="both"/>
        <w:rPr>
          <w:rFonts w:ascii="Adelle Sans" w:hAnsi="Adelle Sans"/>
        </w:rPr>
      </w:pPr>
      <w:proofErr w:type="gramStart"/>
      <w:r w:rsidRPr="00797A09">
        <w:rPr>
          <w:rFonts w:ascii="Adelle Sans" w:hAnsi="Adelle Sans"/>
        </w:rPr>
        <w:t>pauses</w:t>
      </w:r>
      <w:proofErr w:type="gramEnd"/>
      <w:r w:rsidRPr="00797A09">
        <w:rPr>
          <w:rFonts w:ascii="Adelle Sans" w:hAnsi="Adelle Sans"/>
        </w:rPr>
        <w:t xml:space="preserve"> café du matin des 2 journées </w:t>
      </w:r>
    </w:p>
    <w:p w14:paraId="423F5525" w14:textId="77777777" w:rsidR="001546CD" w:rsidRPr="00797A09" w:rsidRDefault="00000000">
      <w:pPr>
        <w:numPr>
          <w:ilvl w:val="0"/>
          <w:numId w:val="2"/>
        </w:numPr>
        <w:jc w:val="both"/>
        <w:rPr>
          <w:rFonts w:ascii="Adelle Sans" w:hAnsi="Adelle Sans"/>
        </w:rPr>
      </w:pPr>
      <w:proofErr w:type="gramStart"/>
      <w:r w:rsidRPr="00797A09">
        <w:rPr>
          <w:rFonts w:ascii="Adelle Sans" w:hAnsi="Adelle Sans"/>
        </w:rPr>
        <w:t>pauses</w:t>
      </w:r>
      <w:proofErr w:type="gramEnd"/>
      <w:r w:rsidRPr="00797A09">
        <w:rPr>
          <w:rFonts w:ascii="Adelle Sans" w:hAnsi="Adelle Sans"/>
        </w:rPr>
        <w:t xml:space="preserve"> café de l’après-midi des 2 journées</w:t>
      </w:r>
    </w:p>
    <w:p w14:paraId="12B231D4" w14:textId="77777777" w:rsidR="001546CD" w:rsidRPr="00797A09" w:rsidRDefault="00000000">
      <w:pPr>
        <w:numPr>
          <w:ilvl w:val="0"/>
          <w:numId w:val="2"/>
        </w:numPr>
        <w:spacing w:after="240"/>
        <w:jc w:val="both"/>
        <w:rPr>
          <w:rFonts w:ascii="Adelle Sans" w:hAnsi="Adelle Sans"/>
        </w:rPr>
      </w:pPr>
      <w:proofErr w:type="gramStart"/>
      <w:r w:rsidRPr="00797A09">
        <w:rPr>
          <w:rFonts w:ascii="Adelle Sans" w:hAnsi="Adelle Sans"/>
        </w:rPr>
        <w:t>cocktail</w:t>
      </w:r>
      <w:proofErr w:type="gramEnd"/>
      <w:r w:rsidRPr="00797A09">
        <w:rPr>
          <w:rFonts w:ascii="Adelle Sans" w:hAnsi="Adelle Sans"/>
        </w:rPr>
        <w:t xml:space="preserve"> dînatoire du jour 1 </w:t>
      </w:r>
    </w:p>
    <w:p w14:paraId="592E4D22" w14:textId="77777777" w:rsidR="001546CD" w:rsidRPr="00797A09" w:rsidRDefault="00000000" w:rsidP="00797A09">
      <w:pPr>
        <w:spacing w:before="240" w:after="240"/>
        <w:rPr>
          <w:rFonts w:ascii="Adelle Sans" w:hAnsi="Adelle Sans"/>
        </w:rPr>
      </w:pPr>
      <w:r w:rsidRPr="00797A09">
        <w:rPr>
          <w:rFonts w:ascii="Adelle Sans" w:hAnsi="Adelle Sans"/>
          <w:b/>
          <w:bCs/>
          <w:i/>
          <w:iCs/>
        </w:rPr>
        <w:t xml:space="preserve">Pauses café du jour 1 et 2 (matin) : </w:t>
      </w:r>
      <w:r w:rsidRPr="00797A09">
        <w:rPr>
          <w:rFonts w:ascii="Adelle Sans" w:hAnsi="Adelle Sans"/>
          <w:i/>
          <w:iCs/>
        </w:rPr>
        <w:br/>
      </w:r>
      <w:r w:rsidRPr="00797A09">
        <w:rPr>
          <w:rFonts w:ascii="Adelle Sans" w:hAnsi="Adelle Sans"/>
        </w:rPr>
        <w:t>- café, thé, jus et eau plate pour</w:t>
      </w:r>
      <w:r w:rsidRPr="00797A09">
        <w:rPr>
          <w:rFonts w:ascii="Adelle Sans" w:hAnsi="Adelle Sans"/>
          <w:b/>
          <w:bCs/>
        </w:rPr>
        <w:t xml:space="preserve"> 300 à 350 personnes</w:t>
      </w:r>
      <w:r w:rsidRPr="00797A09">
        <w:rPr>
          <w:rFonts w:ascii="Adelle Sans" w:hAnsi="Adelle Sans"/>
          <w:b/>
          <w:bCs/>
        </w:rPr>
        <w:br/>
      </w:r>
      <w:r w:rsidRPr="00797A09">
        <w:rPr>
          <w:rFonts w:ascii="Adelle Sans" w:hAnsi="Adelle Sans"/>
        </w:rPr>
        <w:t>- viennoiseries ou mignardises pour 300 à 350 personnes (croissant, pain au chocolat, madeleines…)</w:t>
      </w:r>
    </w:p>
    <w:p w14:paraId="6051F741" w14:textId="77777777" w:rsidR="001546CD" w:rsidRPr="00797A09" w:rsidRDefault="00000000" w:rsidP="00797A09">
      <w:pPr>
        <w:spacing w:before="240" w:after="240"/>
        <w:rPr>
          <w:rFonts w:ascii="Adelle Sans" w:hAnsi="Adelle Sans"/>
          <w:b/>
          <w:bCs/>
        </w:rPr>
      </w:pPr>
      <w:r w:rsidRPr="00797A09">
        <w:rPr>
          <w:rFonts w:ascii="Adelle Sans" w:hAnsi="Adelle Sans"/>
          <w:b/>
          <w:bCs/>
          <w:i/>
          <w:iCs/>
        </w:rPr>
        <w:t xml:space="preserve">Pauses café du jour 1 et 2 (après-midi) : </w:t>
      </w:r>
      <w:r w:rsidRPr="00797A09">
        <w:rPr>
          <w:rFonts w:ascii="Adelle Sans" w:hAnsi="Adelle Sans"/>
          <w:i/>
          <w:iCs/>
        </w:rPr>
        <w:br/>
      </w:r>
      <w:r w:rsidRPr="00797A09">
        <w:rPr>
          <w:rFonts w:ascii="Adelle Sans" w:hAnsi="Adelle Sans"/>
        </w:rPr>
        <w:t xml:space="preserve">- café, thé, eau plate pour </w:t>
      </w:r>
      <w:r w:rsidRPr="00797A09">
        <w:rPr>
          <w:rFonts w:ascii="Adelle Sans" w:hAnsi="Adelle Sans"/>
          <w:b/>
          <w:bCs/>
        </w:rPr>
        <w:t>200 personnes</w:t>
      </w:r>
    </w:p>
    <w:p w14:paraId="438753A7" w14:textId="77777777" w:rsidR="001546CD" w:rsidRPr="00797A09" w:rsidRDefault="00000000" w:rsidP="00797A09">
      <w:pPr>
        <w:spacing w:before="240" w:after="240"/>
        <w:rPr>
          <w:rFonts w:ascii="Adelle Sans" w:hAnsi="Adelle Sans"/>
        </w:rPr>
      </w:pPr>
      <w:r w:rsidRPr="00797A09">
        <w:rPr>
          <w:rFonts w:ascii="Adelle Sans" w:hAnsi="Adelle Sans"/>
          <w:b/>
          <w:bCs/>
          <w:i/>
          <w:iCs/>
        </w:rPr>
        <w:t xml:space="preserve">Déjeuners du jour 1 et 2 : </w:t>
      </w:r>
      <w:r w:rsidRPr="00797A09">
        <w:rPr>
          <w:rFonts w:ascii="Adelle Sans" w:hAnsi="Adelle Sans"/>
          <w:i/>
          <w:iCs/>
        </w:rPr>
        <w:br/>
      </w:r>
      <w:r w:rsidRPr="00797A09">
        <w:rPr>
          <w:rFonts w:ascii="Adelle Sans" w:hAnsi="Adelle Sans"/>
        </w:rPr>
        <w:t xml:space="preserve">- équivalent de 15 à 20 pièces salées et sucrées par personne pour </w:t>
      </w:r>
      <w:r w:rsidRPr="00797A09">
        <w:rPr>
          <w:rFonts w:ascii="Adelle Sans" w:hAnsi="Adelle Sans"/>
          <w:b/>
          <w:bCs/>
        </w:rPr>
        <w:t>300 à 350 convives</w:t>
      </w:r>
      <w:r w:rsidRPr="00797A09">
        <w:rPr>
          <w:rFonts w:ascii="Adelle Sans" w:hAnsi="Adelle Sans"/>
          <w:b/>
          <w:bCs/>
        </w:rPr>
        <w:br/>
      </w:r>
      <w:r w:rsidRPr="00797A09">
        <w:rPr>
          <w:rFonts w:ascii="Adelle Sans" w:hAnsi="Adelle Sans"/>
        </w:rPr>
        <w:t>- boissons : eau plate, eau pétillante, café, jus de fruits (vin / alcools facultatifs)</w:t>
      </w:r>
      <w:r w:rsidRPr="00797A09">
        <w:rPr>
          <w:rFonts w:ascii="Adelle Sans" w:hAnsi="Adelle Sans"/>
        </w:rPr>
        <w:br/>
        <w:t>- les options suivantes doivent être proposées dans les pièces salées : végétarien, poisson, viande</w:t>
      </w:r>
      <w:r w:rsidRPr="00797A09">
        <w:rPr>
          <w:rFonts w:ascii="Adelle Sans" w:hAnsi="Adelle Sans"/>
        </w:rPr>
        <w:br/>
        <w:t>- avoir des produits locaux et de saison, si possible</w:t>
      </w:r>
      <w:r w:rsidRPr="00797A09">
        <w:rPr>
          <w:rFonts w:ascii="Adelle Sans" w:hAnsi="Adelle Sans"/>
        </w:rPr>
        <w:br/>
        <w:t xml:space="preserve">- serviettes et vaisselles (réutilisable si possible) </w:t>
      </w:r>
      <w:r w:rsidRPr="00797A09">
        <w:rPr>
          <w:rFonts w:ascii="Adelle Sans" w:hAnsi="Adelle Sans"/>
        </w:rPr>
        <w:br/>
        <w:t>- le traiteur doit avoir accès à une cuisine ou avoir un branchement électrique pour installer son matériel</w:t>
      </w:r>
      <w:r w:rsidRPr="00797A09">
        <w:rPr>
          <w:rFonts w:ascii="Adelle Sans" w:hAnsi="Adelle Sans"/>
        </w:rPr>
        <w:br/>
        <w:t>- personnel de service pour les boissons et le service plateaux (nombre à définir avec le traiteur)</w:t>
      </w:r>
      <w:r w:rsidRPr="00797A09">
        <w:rPr>
          <w:rFonts w:ascii="Adelle Sans" w:hAnsi="Adelle Sans"/>
        </w:rPr>
        <w:br/>
        <w:t>- une vingtaine de manges debout (si la salle n’est pas équipée de mobilier)</w:t>
      </w:r>
      <w:r w:rsidRPr="00797A09">
        <w:rPr>
          <w:rFonts w:ascii="Adelle Sans" w:hAnsi="Adelle Sans"/>
        </w:rPr>
        <w:br/>
      </w:r>
      <w:r w:rsidRPr="00797A09">
        <w:rPr>
          <w:rFonts w:ascii="Adelle Sans" w:hAnsi="Adelle Sans"/>
        </w:rPr>
        <w:lastRenderedPageBreak/>
        <w:t xml:space="preserve">- éviter les préparations nécessitant une finition ou une cuisson à la minute, afin de garantir la fluidité du service  </w:t>
      </w:r>
    </w:p>
    <w:p w14:paraId="39A0FBBE" w14:textId="77777777" w:rsidR="001546CD" w:rsidRPr="00797A09" w:rsidRDefault="00000000" w:rsidP="00797A09">
      <w:pPr>
        <w:spacing w:before="240" w:after="240"/>
        <w:rPr>
          <w:rFonts w:ascii="Adelle Sans" w:hAnsi="Adelle Sans"/>
          <w:i/>
          <w:iCs/>
        </w:rPr>
      </w:pPr>
      <w:r w:rsidRPr="00797A09">
        <w:rPr>
          <w:rFonts w:ascii="Adelle Sans" w:hAnsi="Adelle Sans"/>
          <w:b/>
          <w:bCs/>
          <w:i/>
          <w:iCs/>
        </w:rPr>
        <w:t xml:space="preserve">Cocktail dînatoire : </w:t>
      </w:r>
      <w:r w:rsidRPr="00797A09">
        <w:rPr>
          <w:rFonts w:ascii="Adelle Sans" w:hAnsi="Adelle Sans"/>
          <w:b/>
          <w:bCs/>
          <w:i/>
          <w:iCs/>
        </w:rPr>
        <w:br/>
      </w:r>
      <w:r w:rsidRPr="00797A09">
        <w:rPr>
          <w:rFonts w:ascii="Adelle Sans" w:hAnsi="Adelle Sans"/>
        </w:rPr>
        <w:t xml:space="preserve">- équivalent de 20 pièces cocktail (16 pièces salées et 4 pièces sucrées par personne) pour </w:t>
      </w:r>
      <w:r w:rsidRPr="00797A09">
        <w:rPr>
          <w:rFonts w:ascii="Adelle Sans" w:hAnsi="Adelle Sans"/>
          <w:b/>
          <w:bCs/>
        </w:rPr>
        <w:t>200 convives environ</w:t>
      </w:r>
      <w:r w:rsidRPr="00797A09">
        <w:rPr>
          <w:rFonts w:ascii="Adelle Sans" w:hAnsi="Adelle Sans"/>
        </w:rPr>
        <w:br/>
        <w:t>- boissons : boissons alcoolisées, soft, eau et boissons chaudes</w:t>
      </w:r>
      <w:r w:rsidRPr="00797A09">
        <w:rPr>
          <w:rFonts w:ascii="Adelle Sans" w:hAnsi="Adelle Sans"/>
        </w:rPr>
        <w:br/>
        <w:t>- repas debout : mixe entre manges-debout, tables et chaises</w:t>
      </w:r>
      <w:r w:rsidRPr="00797A09">
        <w:rPr>
          <w:rFonts w:ascii="Adelle Sans" w:hAnsi="Adelle Sans"/>
        </w:rPr>
        <w:br/>
        <w:t>- personnel de service pour les boissons et le service plateaux (nombre à définir avec le traiteur)</w:t>
      </w:r>
    </w:p>
    <w:p w14:paraId="6FE68C33" w14:textId="77777777" w:rsidR="001546CD" w:rsidRPr="00797A09" w:rsidRDefault="00000000" w:rsidP="00797A09">
      <w:pPr>
        <w:spacing w:before="240" w:after="240"/>
        <w:rPr>
          <w:rFonts w:ascii="Adelle Sans" w:hAnsi="Adelle Sans"/>
          <w:i/>
          <w:iCs/>
        </w:rPr>
      </w:pPr>
      <w:r w:rsidRPr="00797A09">
        <w:rPr>
          <w:rFonts w:ascii="Adelle Sans" w:hAnsi="Adelle Sans"/>
        </w:rPr>
        <w:t xml:space="preserve">La collectivité est libre de choisir le prestataire de restauration de son choix, sous réserve que celui-ci réponde aux exigences définies dans le présent cahier des charges et soit en capacité d'assurer un service de qualité pour l'ensemble des congressistes. </w:t>
      </w:r>
    </w:p>
    <w:p w14:paraId="0688C14F" w14:textId="77777777" w:rsidR="001546CD" w:rsidRPr="00797A09" w:rsidRDefault="001546CD">
      <w:pPr>
        <w:jc w:val="both"/>
        <w:rPr>
          <w:rFonts w:ascii="Adelle Sans" w:hAnsi="Adelle Sans"/>
        </w:rPr>
      </w:pPr>
    </w:p>
    <w:p w14:paraId="476CA8F9" w14:textId="77777777" w:rsidR="001546CD" w:rsidRPr="00797A09" w:rsidRDefault="00000000">
      <w:pPr>
        <w:spacing w:after="80"/>
        <w:jc w:val="both"/>
        <w:rPr>
          <w:rFonts w:ascii="Adelle Sans" w:hAnsi="Adelle Sans"/>
          <w:b/>
          <w:bCs/>
          <w:sz w:val="24"/>
          <w:szCs w:val="24"/>
        </w:rPr>
      </w:pPr>
      <w:r w:rsidRPr="00797A09">
        <w:rPr>
          <w:rFonts w:ascii="Adelle Sans" w:hAnsi="Adelle Sans"/>
          <w:b/>
          <w:bCs/>
          <w:sz w:val="24"/>
          <w:szCs w:val="24"/>
        </w:rPr>
        <w:t>Temps convivial</w:t>
      </w:r>
    </w:p>
    <w:p w14:paraId="2E9B37EB" w14:textId="77777777" w:rsidR="001546CD" w:rsidRPr="00797A09" w:rsidRDefault="00000000">
      <w:pPr>
        <w:spacing w:before="240" w:after="240"/>
        <w:jc w:val="both"/>
        <w:rPr>
          <w:rFonts w:ascii="Adelle Sans" w:hAnsi="Adelle Sans"/>
        </w:rPr>
      </w:pPr>
      <w:r w:rsidRPr="00797A09">
        <w:rPr>
          <w:rFonts w:ascii="Adelle Sans" w:hAnsi="Adelle Sans"/>
        </w:rPr>
        <w:t>Organisation d'un temps festif gratuit pour les congressistes le premier soir, avant le cocktail dînatoire.</w:t>
      </w:r>
    </w:p>
    <w:p w14:paraId="13BCF596" w14:textId="77777777" w:rsidR="001546CD" w:rsidRPr="00797A09" w:rsidRDefault="00000000" w:rsidP="00797A09">
      <w:pPr>
        <w:spacing w:before="240"/>
        <w:jc w:val="both"/>
        <w:rPr>
          <w:rFonts w:ascii="Adelle Sans" w:hAnsi="Adelle Sans"/>
        </w:rPr>
      </w:pPr>
      <w:r w:rsidRPr="00797A09">
        <w:rPr>
          <w:rFonts w:ascii="Adelle Sans" w:hAnsi="Adelle Sans"/>
        </w:rPr>
        <w:t>Exemples :</w:t>
      </w:r>
    </w:p>
    <w:p w14:paraId="53262C58" w14:textId="77777777" w:rsidR="001546CD" w:rsidRPr="00797A09" w:rsidRDefault="00000000">
      <w:pPr>
        <w:numPr>
          <w:ilvl w:val="0"/>
          <w:numId w:val="12"/>
        </w:numPr>
        <w:spacing w:before="240"/>
        <w:jc w:val="both"/>
        <w:rPr>
          <w:rFonts w:ascii="Adelle Sans" w:hAnsi="Adelle Sans"/>
        </w:rPr>
      </w:pPr>
      <w:proofErr w:type="gramStart"/>
      <w:r w:rsidRPr="00797A09">
        <w:rPr>
          <w:rFonts w:ascii="Adelle Sans" w:hAnsi="Adelle Sans"/>
        </w:rPr>
        <w:t>concert</w:t>
      </w:r>
      <w:proofErr w:type="gramEnd"/>
      <w:r w:rsidRPr="00797A09">
        <w:rPr>
          <w:rFonts w:ascii="Adelle Sans" w:hAnsi="Adelle Sans"/>
        </w:rPr>
        <w:t xml:space="preserve"> de musique </w:t>
      </w:r>
    </w:p>
    <w:p w14:paraId="7A80164A" w14:textId="77777777" w:rsidR="001546CD" w:rsidRPr="00797A09" w:rsidRDefault="00000000">
      <w:pPr>
        <w:numPr>
          <w:ilvl w:val="0"/>
          <w:numId w:val="12"/>
        </w:numPr>
        <w:jc w:val="both"/>
        <w:rPr>
          <w:rFonts w:ascii="Adelle Sans" w:hAnsi="Adelle Sans"/>
        </w:rPr>
      </w:pPr>
      <w:proofErr w:type="gramStart"/>
      <w:r w:rsidRPr="00797A09">
        <w:rPr>
          <w:rFonts w:ascii="Adelle Sans" w:hAnsi="Adelle Sans"/>
        </w:rPr>
        <w:t>spectacle</w:t>
      </w:r>
      <w:proofErr w:type="gramEnd"/>
      <w:r w:rsidRPr="00797A09">
        <w:rPr>
          <w:rFonts w:ascii="Adelle Sans" w:hAnsi="Adelle Sans"/>
        </w:rPr>
        <w:t xml:space="preserve"> de danse</w:t>
      </w:r>
    </w:p>
    <w:p w14:paraId="1EE40B6C" w14:textId="77777777" w:rsidR="001546CD" w:rsidRPr="00797A09" w:rsidRDefault="00000000">
      <w:pPr>
        <w:numPr>
          <w:ilvl w:val="0"/>
          <w:numId w:val="12"/>
        </w:numPr>
        <w:jc w:val="both"/>
        <w:rPr>
          <w:rFonts w:ascii="Adelle Sans" w:hAnsi="Adelle Sans"/>
        </w:rPr>
      </w:pPr>
      <w:proofErr w:type="gramStart"/>
      <w:r w:rsidRPr="00797A09">
        <w:rPr>
          <w:rFonts w:ascii="Adelle Sans" w:hAnsi="Adelle Sans"/>
        </w:rPr>
        <w:t>performance</w:t>
      </w:r>
      <w:proofErr w:type="gramEnd"/>
    </w:p>
    <w:p w14:paraId="2D96EF80" w14:textId="77777777" w:rsidR="001546CD" w:rsidRPr="00797A09" w:rsidRDefault="00000000">
      <w:pPr>
        <w:numPr>
          <w:ilvl w:val="0"/>
          <w:numId w:val="12"/>
        </w:numPr>
        <w:jc w:val="both"/>
        <w:rPr>
          <w:rFonts w:ascii="Adelle Sans" w:hAnsi="Adelle Sans"/>
        </w:rPr>
      </w:pPr>
      <w:proofErr w:type="gramStart"/>
      <w:r w:rsidRPr="00797A09">
        <w:rPr>
          <w:rFonts w:ascii="Adelle Sans" w:hAnsi="Adelle Sans"/>
        </w:rPr>
        <w:t>animation</w:t>
      </w:r>
      <w:proofErr w:type="gramEnd"/>
      <w:r w:rsidRPr="00797A09">
        <w:rPr>
          <w:rFonts w:ascii="Adelle Sans" w:hAnsi="Adelle Sans"/>
        </w:rPr>
        <w:t xml:space="preserve"> patrimoniale </w:t>
      </w:r>
    </w:p>
    <w:p w14:paraId="126EBCFF" w14:textId="77777777" w:rsidR="001546CD" w:rsidRPr="00797A09" w:rsidRDefault="00000000">
      <w:pPr>
        <w:numPr>
          <w:ilvl w:val="0"/>
          <w:numId w:val="12"/>
        </w:numPr>
        <w:spacing w:after="240"/>
        <w:jc w:val="both"/>
        <w:rPr>
          <w:rFonts w:ascii="Adelle Sans" w:hAnsi="Adelle Sans"/>
        </w:rPr>
      </w:pPr>
      <w:proofErr w:type="gramStart"/>
      <w:r w:rsidRPr="00797A09">
        <w:rPr>
          <w:rFonts w:ascii="Adelle Sans" w:hAnsi="Adelle Sans"/>
        </w:rPr>
        <w:t>toute</w:t>
      </w:r>
      <w:proofErr w:type="gramEnd"/>
      <w:r w:rsidRPr="00797A09">
        <w:rPr>
          <w:rFonts w:ascii="Adelle Sans" w:hAnsi="Adelle Sans"/>
        </w:rPr>
        <w:t xml:space="preserve"> proposition est la bienvenue </w:t>
      </w:r>
    </w:p>
    <w:p w14:paraId="3D553EA8" w14:textId="525D4B75" w:rsidR="001546CD" w:rsidRPr="00797A09" w:rsidRDefault="001546CD">
      <w:pPr>
        <w:jc w:val="both"/>
        <w:rPr>
          <w:rFonts w:ascii="Adelle Sans" w:hAnsi="Adelle Sans"/>
        </w:rPr>
      </w:pPr>
    </w:p>
    <w:p w14:paraId="0A517978" w14:textId="77777777" w:rsidR="001546CD" w:rsidRPr="00797A09" w:rsidRDefault="00000000">
      <w:pPr>
        <w:spacing w:after="80"/>
        <w:jc w:val="both"/>
        <w:rPr>
          <w:rFonts w:ascii="Adelle Sans" w:hAnsi="Adelle Sans"/>
          <w:b/>
          <w:bCs/>
          <w:sz w:val="24"/>
          <w:szCs w:val="24"/>
        </w:rPr>
      </w:pPr>
      <w:r w:rsidRPr="00797A09">
        <w:rPr>
          <w:rFonts w:ascii="Adelle Sans" w:hAnsi="Adelle Sans"/>
          <w:b/>
          <w:bCs/>
          <w:sz w:val="24"/>
          <w:szCs w:val="24"/>
        </w:rPr>
        <w:t>Visites</w:t>
      </w:r>
    </w:p>
    <w:p w14:paraId="72AD9A2D" w14:textId="77777777" w:rsidR="001546CD" w:rsidRPr="00797A09" w:rsidRDefault="00000000" w:rsidP="00797A09">
      <w:pPr>
        <w:spacing w:before="240"/>
        <w:jc w:val="both"/>
        <w:rPr>
          <w:rFonts w:ascii="Adelle Sans" w:hAnsi="Adelle Sans"/>
        </w:rPr>
      </w:pPr>
      <w:r w:rsidRPr="00797A09">
        <w:rPr>
          <w:rFonts w:ascii="Adelle Sans" w:hAnsi="Adelle Sans"/>
        </w:rPr>
        <w:t>Organisation de visites guidées gratuites l’après-midi de la deuxième journée du Congrès.</w:t>
      </w:r>
    </w:p>
    <w:p w14:paraId="0900A949" w14:textId="77777777" w:rsidR="001546CD" w:rsidRPr="00797A09" w:rsidRDefault="00000000">
      <w:pPr>
        <w:spacing w:before="240" w:after="240"/>
        <w:jc w:val="both"/>
        <w:rPr>
          <w:rFonts w:ascii="Adelle Sans" w:hAnsi="Adelle Sans"/>
        </w:rPr>
      </w:pPr>
      <w:r w:rsidRPr="00797A09">
        <w:rPr>
          <w:rFonts w:ascii="Adelle Sans" w:hAnsi="Adelle Sans"/>
        </w:rPr>
        <w:t>La collectivité pourra proposer plusieurs parcours et devra préciser si la visite se fera en intérieur ou en extérieur et le nombre de personnes maximum par groupe.</w:t>
      </w:r>
    </w:p>
    <w:p w14:paraId="796B0F96" w14:textId="6024ADC8" w:rsidR="001546CD" w:rsidRPr="00797A09" w:rsidRDefault="001546CD">
      <w:pPr>
        <w:jc w:val="both"/>
        <w:rPr>
          <w:rFonts w:ascii="Adelle Sans" w:hAnsi="Adelle Sans"/>
          <w:b/>
          <w:bCs/>
          <w:sz w:val="34"/>
          <w:szCs w:val="34"/>
        </w:rPr>
      </w:pPr>
    </w:p>
    <w:p w14:paraId="1B41E4EE" w14:textId="77777777" w:rsidR="001546CD" w:rsidRPr="00797A09" w:rsidRDefault="00000000">
      <w:pPr>
        <w:spacing w:after="80"/>
        <w:jc w:val="both"/>
        <w:rPr>
          <w:rFonts w:ascii="Adelle Sans" w:hAnsi="Adelle Sans"/>
          <w:b/>
          <w:bCs/>
          <w:sz w:val="24"/>
          <w:szCs w:val="24"/>
        </w:rPr>
      </w:pPr>
      <w:r w:rsidRPr="00797A09">
        <w:rPr>
          <w:rFonts w:ascii="Adelle Sans" w:hAnsi="Adelle Sans"/>
          <w:b/>
          <w:bCs/>
          <w:sz w:val="24"/>
          <w:szCs w:val="24"/>
        </w:rPr>
        <w:t xml:space="preserve">Moyens humains les deux jours de l’événement </w:t>
      </w:r>
    </w:p>
    <w:p w14:paraId="49F8469E" w14:textId="26D214F4" w:rsidR="001546CD" w:rsidRPr="00797A09" w:rsidRDefault="00000000" w:rsidP="00797A09">
      <w:pPr>
        <w:spacing w:before="240"/>
        <w:jc w:val="both"/>
        <w:rPr>
          <w:rFonts w:ascii="Adelle Sans" w:hAnsi="Adelle Sans"/>
        </w:rPr>
      </w:pPr>
      <w:r w:rsidRPr="00797A09">
        <w:rPr>
          <w:rFonts w:ascii="Adelle Sans" w:hAnsi="Adelle Sans"/>
        </w:rPr>
        <w:t xml:space="preserve">Mobilisation d’une </w:t>
      </w:r>
      <w:r w:rsidRPr="00797A09">
        <w:rPr>
          <w:rFonts w:ascii="Adelle Sans" w:hAnsi="Adelle Sans"/>
          <w:b/>
          <w:bCs/>
        </w:rPr>
        <w:t>dizaine</w:t>
      </w:r>
      <w:r w:rsidRPr="00797A09">
        <w:rPr>
          <w:rFonts w:ascii="Adelle Sans" w:hAnsi="Adelle Sans"/>
        </w:rPr>
        <w:t xml:space="preserve"> d’agents, pour : (liste non-exhaustive)</w:t>
      </w:r>
    </w:p>
    <w:p w14:paraId="54B9F22A" w14:textId="77777777" w:rsidR="001546CD" w:rsidRPr="00797A09" w:rsidRDefault="00000000">
      <w:pPr>
        <w:numPr>
          <w:ilvl w:val="0"/>
          <w:numId w:val="7"/>
        </w:numPr>
        <w:spacing w:before="240"/>
        <w:jc w:val="both"/>
        <w:rPr>
          <w:rFonts w:ascii="Adelle Sans" w:hAnsi="Adelle Sans"/>
        </w:rPr>
      </w:pPr>
      <w:proofErr w:type="gramStart"/>
      <w:r w:rsidRPr="00797A09">
        <w:rPr>
          <w:rFonts w:ascii="Adelle Sans" w:hAnsi="Adelle Sans"/>
        </w:rPr>
        <w:t>accueil</w:t>
      </w:r>
      <w:proofErr w:type="gramEnd"/>
      <w:r w:rsidRPr="00797A09">
        <w:rPr>
          <w:rFonts w:ascii="Adelle Sans" w:hAnsi="Adelle Sans"/>
        </w:rPr>
        <w:t xml:space="preserve"> </w:t>
      </w:r>
    </w:p>
    <w:p w14:paraId="7C8C1C22" w14:textId="77777777" w:rsidR="001546CD" w:rsidRPr="00797A09" w:rsidRDefault="00000000">
      <w:pPr>
        <w:numPr>
          <w:ilvl w:val="0"/>
          <w:numId w:val="7"/>
        </w:numPr>
        <w:jc w:val="both"/>
        <w:rPr>
          <w:rFonts w:ascii="Adelle Sans" w:hAnsi="Adelle Sans"/>
        </w:rPr>
      </w:pPr>
      <w:proofErr w:type="gramStart"/>
      <w:r w:rsidRPr="00797A09">
        <w:rPr>
          <w:rFonts w:ascii="Adelle Sans" w:hAnsi="Adelle Sans"/>
        </w:rPr>
        <w:t>émargement</w:t>
      </w:r>
      <w:proofErr w:type="gramEnd"/>
    </w:p>
    <w:p w14:paraId="26202D41" w14:textId="77777777" w:rsidR="001546CD" w:rsidRPr="00797A09" w:rsidRDefault="00000000">
      <w:pPr>
        <w:numPr>
          <w:ilvl w:val="0"/>
          <w:numId w:val="7"/>
        </w:numPr>
        <w:jc w:val="both"/>
        <w:rPr>
          <w:rFonts w:ascii="Adelle Sans" w:hAnsi="Adelle Sans"/>
        </w:rPr>
      </w:pPr>
      <w:proofErr w:type="gramStart"/>
      <w:r w:rsidRPr="00797A09">
        <w:rPr>
          <w:rFonts w:ascii="Adelle Sans" w:hAnsi="Adelle Sans"/>
        </w:rPr>
        <w:t>orientation</w:t>
      </w:r>
      <w:proofErr w:type="gramEnd"/>
      <w:r w:rsidRPr="00797A09">
        <w:rPr>
          <w:rFonts w:ascii="Adelle Sans" w:hAnsi="Adelle Sans"/>
        </w:rPr>
        <w:t xml:space="preserve"> </w:t>
      </w:r>
    </w:p>
    <w:p w14:paraId="3B74D57B" w14:textId="77777777" w:rsidR="001546CD" w:rsidRPr="00797A09" w:rsidRDefault="00000000">
      <w:pPr>
        <w:numPr>
          <w:ilvl w:val="0"/>
          <w:numId w:val="7"/>
        </w:numPr>
        <w:jc w:val="both"/>
        <w:rPr>
          <w:rFonts w:ascii="Adelle Sans" w:hAnsi="Adelle Sans"/>
        </w:rPr>
      </w:pPr>
      <w:proofErr w:type="gramStart"/>
      <w:r w:rsidRPr="00797A09">
        <w:rPr>
          <w:rFonts w:ascii="Adelle Sans" w:hAnsi="Adelle Sans"/>
        </w:rPr>
        <w:t>assistance</w:t>
      </w:r>
      <w:proofErr w:type="gramEnd"/>
      <w:r w:rsidRPr="00797A09">
        <w:rPr>
          <w:rFonts w:ascii="Adelle Sans" w:hAnsi="Adelle Sans"/>
        </w:rPr>
        <w:t xml:space="preserve"> technique </w:t>
      </w:r>
    </w:p>
    <w:p w14:paraId="0C2E9260" w14:textId="77777777" w:rsidR="001546CD" w:rsidRPr="00797A09" w:rsidRDefault="00000000">
      <w:pPr>
        <w:numPr>
          <w:ilvl w:val="0"/>
          <w:numId w:val="7"/>
        </w:numPr>
        <w:jc w:val="both"/>
        <w:rPr>
          <w:rFonts w:ascii="Adelle Sans" w:hAnsi="Adelle Sans"/>
        </w:rPr>
      </w:pPr>
      <w:proofErr w:type="gramStart"/>
      <w:r w:rsidRPr="00797A09">
        <w:rPr>
          <w:rFonts w:ascii="Adelle Sans" w:hAnsi="Adelle Sans"/>
        </w:rPr>
        <w:t>logistique</w:t>
      </w:r>
      <w:proofErr w:type="gramEnd"/>
      <w:r w:rsidRPr="00797A09">
        <w:rPr>
          <w:rFonts w:ascii="Adelle Sans" w:hAnsi="Adelle Sans"/>
        </w:rPr>
        <w:t xml:space="preserve"> générale</w:t>
      </w:r>
    </w:p>
    <w:p w14:paraId="0DDC6C91" w14:textId="172687BE" w:rsidR="001546CD" w:rsidRPr="00797A09" w:rsidRDefault="00000000" w:rsidP="00797A09">
      <w:pPr>
        <w:numPr>
          <w:ilvl w:val="0"/>
          <w:numId w:val="7"/>
        </w:numPr>
        <w:spacing w:after="240"/>
        <w:jc w:val="both"/>
        <w:rPr>
          <w:rFonts w:ascii="Adelle Sans" w:hAnsi="Adelle Sans"/>
        </w:rPr>
      </w:pPr>
      <w:proofErr w:type="gramStart"/>
      <w:r w:rsidRPr="00797A09">
        <w:rPr>
          <w:rFonts w:ascii="Adelle Sans" w:hAnsi="Adelle Sans"/>
        </w:rPr>
        <w:t>vestiaire</w:t>
      </w:r>
      <w:proofErr w:type="gramEnd"/>
      <w:r w:rsidRPr="00797A09">
        <w:rPr>
          <w:rFonts w:ascii="Adelle Sans" w:hAnsi="Adelle Sans"/>
        </w:rPr>
        <w:t xml:space="preserve"> (selon la salle)</w:t>
      </w:r>
    </w:p>
    <w:p w14:paraId="5C3DAA13" w14:textId="77777777" w:rsidR="001546CD" w:rsidRPr="00797A09" w:rsidRDefault="00000000" w:rsidP="00797A09">
      <w:pPr>
        <w:pStyle w:val="Titre1"/>
      </w:pPr>
      <w:r w:rsidRPr="00797A09">
        <w:lastRenderedPageBreak/>
        <w:t>10. Communication</w:t>
      </w:r>
    </w:p>
    <w:p w14:paraId="44B28BF8" w14:textId="77777777" w:rsidR="001546CD" w:rsidRPr="00797A09" w:rsidRDefault="00000000">
      <w:pPr>
        <w:spacing w:before="240" w:after="240"/>
        <w:jc w:val="both"/>
        <w:rPr>
          <w:rFonts w:ascii="Adelle Sans" w:hAnsi="Adelle Sans"/>
        </w:rPr>
      </w:pPr>
      <w:r w:rsidRPr="00797A09">
        <w:rPr>
          <w:rFonts w:ascii="Adelle Sans" w:hAnsi="Adelle Sans"/>
        </w:rPr>
        <w:t>Le service communication de la collectivité devra travailler main dans la main avec Sites &amp; Cités. L’objectif est d'accompagner l’association dans la promotion de l’événement. Pour faciliter le partage d'informations, un contact référent devra être nommé.</w:t>
      </w:r>
    </w:p>
    <w:p w14:paraId="10B0869C" w14:textId="77777777" w:rsidR="001546CD" w:rsidRPr="00797A09" w:rsidRDefault="00000000" w:rsidP="00797A09">
      <w:pPr>
        <w:spacing w:before="240"/>
        <w:jc w:val="both"/>
        <w:rPr>
          <w:rFonts w:ascii="Adelle Sans" w:hAnsi="Adelle Sans"/>
        </w:rPr>
      </w:pPr>
      <w:r w:rsidRPr="00797A09">
        <w:rPr>
          <w:rFonts w:ascii="Adelle Sans" w:hAnsi="Adelle Sans"/>
        </w:rPr>
        <w:t xml:space="preserve">Cas </w:t>
      </w:r>
      <w:proofErr w:type="gramStart"/>
      <w:r w:rsidRPr="00797A09">
        <w:rPr>
          <w:rFonts w:ascii="Adelle Sans" w:hAnsi="Adelle Sans"/>
        </w:rPr>
        <w:t>concrets:</w:t>
      </w:r>
      <w:proofErr w:type="gramEnd"/>
    </w:p>
    <w:p w14:paraId="5F28B628" w14:textId="77777777" w:rsidR="001546CD" w:rsidRPr="00797A09" w:rsidRDefault="00000000">
      <w:pPr>
        <w:numPr>
          <w:ilvl w:val="0"/>
          <w:numId w:val="8"/>
        </w:numPr>
        <w:spacing w:before="240"/>
        <w:jc w:val="both"/>
        <w:rPr>
          <w:rFonts w:ascii="Adelle Sans" w:hAnsi="Adelle Sans"/>
        </w:rPr>
      </w:pPr>
      <w:proofErr w:type="gramStart"/>
      <w:r w:rsidRPr="00797A09">
        <w:rPr>
          <w:rFonts w:ascii="Adelle Sans" w:hAnsi="Adelle Sans"/>
        </w:rPr>
        <w:t>relations</w:t>
      </w:r>
      <w:proofErr w:type="gramEnd"/>
      <w:r w:rsidRPr="00797A09">
        <w:rPr>
          <w:rFonts w:ascii="Adelle Sans" w:hAnsi="Adelle Sans"/>
        </w:rPr>
        <w:t xml:space="preserve"> presse (partage de communiqués sur la liste de diffusion presse de la collectivité) </w:t>
      </w:r>
    </w:p>
    <w:p w14:paraId="37E1122B" w14:textId="77777777" w:rsidR="001546CD" w:rsidRPr="00797A09" w:rsidRDefault="00000000">
      <w:pPr>
        <w:numPr>
          <w:ilvl w:val="0"/>
          <w:numId w:val="8"/>
        </w:numPr>
        <w:jc w:val="both"/>
        <w:rPr>
          <w:rFonts w:ascii="Adelle Sans" w:hAnsi="Adelle Sans"/>
        </w:rPr>
      </w:pPr>
      <w:proofErr w:type="gramStart"/>
      <w:r w:rsidRPr="00797A09">
        <w:rPr>
          <w:rFonts w:ascii="Adelle Sans" w:hAnsi="Adelle Sans"/>
        </w:rPr>
        <w:t>partage</w:t>
      </w:r>
      <w:proofErr w:type="gramEnd"/>
      <w:r w:rsidRPr="00797A09">
        <w:rPr>
          <w:rFonts w:ascii="Adelle Sans" w:hAnsi="Adelle Sans"/>
        </w:rPr>
        <w:t xml:space="preserve"> de publications sur les réseaux sociaux et le site Internet de la collectivité</w:t>
      </w:r>
    </w:p>
    <w:p w14:paraId="5082DC34" w14:textId="77777777" w:rsidR="001546CD" w:rsidRPr="00797A09" w:rsidRDefault="00000000">
      <w:pPr>
        <w:numPr>
          <w:ilvl w:val="0"/>
          <w:numId w:val="8"/>
        </w:numPr>
        <w:jc w:val="both"/>
        <w:rPr>
          <w:rFonts w:ascii="Adelle Sans" w:hAnsi="Adelle Sans"/>
        </w:rPr>
      </w:pPr>
      <w:proofErr w:type="gramStart"/>
      <w:r w:rsidRPr="00797A09">
        <w:rPr>
          <w:rFonts w:ascii="Adelle Sans" w:hAnsi="Adelle Sans"/>
        </w:rPr>
        <w:t>campagnes</w:t>
      </w:r>
      <w:proofErr w:type="gramEnd"/>
      <w:r w:rsidRPr="00797A09">
        <w:rPr>
          <w:rFonts w:ascii="Adelle Sans" w:hAnsi="Adelle Sans"/>
        </w:rPr>
        <w:t xml:space="preserve"> de communication et mailings auprès des partenaires de la ville, institutions départementales et/ou régionales </w:t>
      </w:r>
    </w:p>
    <w:p w14:paraId="474695E6" w14:textId="77777777" w:rsidR="001546CD" w:rsidRPr="00797A09" w:rsidRDefault="00000000">
      <w:pPr>
        <w:numPr>
          <w:ilvl w:val="0"/>
          <w:numId w:val="8"/>
        </w:numPr>
        <w:jc w:val="both"/>
        <w:rPr>
          <w:rFonts w:ascii="Adelle Sans" w:hAnsi="Adelle Sans"/>
        </w:rPr>
      </w:pPr>
      <w:proofErr w:type="gramStart"/>
      <w:r w:rsidRPr="00797A09">
        <w:rPr>
          <w:rFonts w:ascii="Adelle Sans" w:hAnsi="Adelle Sans"/>
        </w:rPr>
        <w:t>partage</w:t>
      </w:r>
      <w:proofErr w:type="gramEnd"/>
      <w:r w:rsidRPr="00797A09">
        <w:rPr>
          <w:rFonts w:ascii="Adelle Sans" w:hAnsi="Adelle Sans"/>
        </w:rPr>
        <w:t xml:space="preserve"> de contenu visuel (photos des lieux de l’événement, de la ville…)</w:t>
      </w:r>
    </w:p>
    <w:p w14:paraId="79F17EAE" w14:textId="77777777" w:rsidR="001546CD" w:rsidRPr="00797A09" w:rsidRDefault="00000000">
      <w:pPr>
        <w:numPr>
          <w:ilvl w:val="0"/>
          <w:numId w:val="8"/>
        </w:numPr>
        <w:jc w:val="both"/>
        <w:rPr>
          <w:rFonts w:ascii="Adelle Sans" w:hAnsi="Adelle Sans"/>
        </w:rPr>
      </w:pPr>
      <w:proofErr w:type="gramStart"/>
      <w:r w:rsidRPr="00797A09">
        <w:rPr>
          <w:rFonts w:ascii="Adelle Sans" w:hAnsi="Adelle Sans"/>
        </w:rPr>
        <w:t>validation</w:t>
      </w:r>
      <w:proofErr w:type="gramEnd"/>
      <w:r w:rsidRPr="00797A09">
        <w:rPr>
          <w:rFonts w:ascii="Adelle Sans" w:hAnsi="Adelle Sans"/>
        </w:rPr>
        <w:t xml:space="preserve"> des contenus visuels et éditoriaux proposés par Sites &amp; Cités</w:t>
      </w:r>
    </w:p>
    <w:p w14:paraId="4095C927" w14:textId="77777777" w:rsidR="001546CD" w:rsidRPr="00797A09" w:rsidRDefault="00000000">
      <w:pPr>
        <w:numPr>
          <w:ilvl w:val="0"/>
          <w:numId w:val="8"/>
        </w:numPr>
        <w:spacing w:after="240"/>
        <w:jc w:val="both"/>
        <w:rPr>
          <w:rFonts w:ascii="Adelle Sans" w:hAnsi="Adelle Sans"/>
        </w:rPr>
      </w:pPr>
      <w:proofErr w:type="gramStart"/>
      <w:r w:rsidRPr="00797A09">
        <w:rPr>
          <w:rFonts w:ascii="Adelle Sans" w:hAnsi="Adelle Sans"/>
        </w:rPr>
        <w:t>outils</w:t>
      </w:r>
      <w:proofErr w:type="gramEnd"/>
      <w:r w:rsidRPr="00797A09">
        <w:rPr>
          <w:rFonts w:ascii="Adelle Sans" w:hAnsi="Adelle Sans"/>
        </w:rPr>
        <w:t xml:space="preserve"> de communication locale</w:t>
      </w:r>
    </w:p>
    <w:p w14:paraId="4D52C565" w14:textId="7805DCD1" w:rsidR="001546CD" w:rsidRPr="00797A09" w:rsidRDefault="001546CD">
      <w:pPr>
        <w:jc w:val="both"/>
        <w:rPr>
          <w:rFonts w:ascii="Adelle Sans" w:hAnsi="Adelle Sans"/>
        </w:rPr>
      </w:pPr>
    </w:p>
    <w:p w14:paraId="7B6B8091" w14:textId="77777777" w:rsidR="001546CD" w:rsidRPr="00797A09" w:rsidRDefault="00000000" w:rsidP="00797A09">
      <w:pPr>
        <w:pStyle w:val="Titre1"/>
      </w:pPr>
      <w:r w:rsidRPr="00797A09">
        <w:t>11. Contenu du dossier de candidature</w:t>
      </w:r>
    </w:p>
    <w:p w14:paraId="66302273" w14:textId="77777777" w:rsidR="001546CD" w:rsidRPr="00797A09" w:rsidRDefault="00000000">
      <w:pPr>
        <w:spacing w:before="240" w:after="240"/>
        <w:jc w:val="both"/>
        <w:rPr>
          <w:rFonts w:ascii="Adelle Sans" w:hAnsi="Adelle Sans"/>
        </w:rPr>
      </w:pPr>
      <w:r w:rsidRPr="00797A09">
        <w:rPr>
          <w:rFonts w:ascii="Adelle Sans" w:hAnsi="Adelle Sans"/>
        </w:rPr>
        <w:t xml:space="preserve">Le dossier devra comprendre </w:t>
      </w:r>
      <w:proofErr w:type="gramStart"/>
      <w:r w:rsidRPr="00797A09">
        <w:rPr>
          <w:rFonts w:ascii="Adelle Sans" w:hAnsi="Adelle Sans"/>
        </w:rPr>
        <w:t>a</w:t>
      </w:r>
      <w:proofErr w:type="gramEnd"/>
      <w:r w:rsidRPr="00797A09">
        <w:rPr>
          <w:rFonts w:ascii="Adelle Sans" w:hAnsi="Adelle Sans"/>
        </w:rPr>
        <w:t xml:space="preserve"> minima :</w:t>
      </w:r>
    </w:p>
    <w:p w14:paraId="5FA685A5" w14:textId="77777777" w:rsidR="001546CD" w:rsidRPr="00797A09" w:rsidRDefault="00000000">
      <w:pPr>
        <w:numPr>
          <w:ilvl w:val="0"/>
          <w:numId w:val="9"/>
        </w:numPr>
        <w:spacing w:before="240"/>
        <w:jc w:val="both"/>
        <w:rPr>
          <w:rFonts w:ascii="Adelle Sans" w:hAnsi="Adelle Sans"/>
        </w:rPr>
      </w:pPr>
      <w:proofErr w:type="gramStart"/>
      <w:r w:rsidRPr="00797A09">
        <w:rPr>
          <w:rFonts w:ascii="Adelle Sans" w:hAnsi="Adelle Sans"/>
        </w:rPr>
        <w:t>le</w:t>
      </w:r>
      <w:proofErr w:type="gramEnd"/>
      <w:r w:rsidRPr="00797A09">
        <w:rPr>
          <w:rFonts w:ascii="Adelle Sans" w:hAnsi="Adelle Sans"/>
        </w:rPr>
        <w:t xml:space="preserve"> formulaire de candidature complété</w:t>
      </w:r>
    </w:p>
    <w:p w14:paraId="1261EC0D" w14:textId="77777777" w:rsidR="001546CD" w:rsidRPr="00797A09" w:rsidRDefault="00000000">
      <w:pPr>
        <w:numPr>
          <w:ilvl w:val="0"/>
          <w:numId w:val="9"/>
        </w:numPr>
        <w:jc w:val="both"/>
        <w:rPr>
          <w:rFonts w:ascii="Adelle Sans" w:hAnsi="Adelle Sans"/>
        </w:rPr>
      </w:pPr>
      <w:proofErr w:type="gramStart"/>
      <w:r w:rsidRPr="00797A09">
        <w:rPr>
          <w:rFonts w:ascii="Adelle Sans" w:hAnsi="Adelle Sans"/>
        </w:rPr>
        <w:t>une</w:t>
      </w:r>
      <w:proofErr w:type="gramEnd"/>
      <w:r w:rsidRPr="00797A09">
        <w:rPr>
          <w:rFonts w:ascii="Adelle Sans" w:hAnsi="Adelle Sans"/>
        </w:rPr>
        <w:t xml:space="preserve"> lettre de candidature signée par le représentant de la collectivité </w:t>
      </w:r>
    </w:p>
    <w:p w14:paraId="51A971C8" w14:textId="77777777" w:rsidR="001546CD" w:rsidRPr="00797A09" w:rsidRDefault="00000000">
      <w:pPr>
        <w:numPr>
          <w:ilvl w:val="0"/>
          <w:numId w:val="9"/>
        </w:numPr>
        <w:spacing w:after="240"/>
        <w:jc w:val="both"/>
        <w:rPr>
          <w:rFonts w:ascii="Adelle Sans" w:hAnsi="Adelle Sans"/>
        </w:rPr>
      </w:pPr>
      <w:proofErr w:type="gramStart"/>
      <w:r w:rsidRPr="00797A09">
        <w:rPr>
          <w:rFonts w:ascii="Adelle Sans" w:hAnsi="Adelle Sans"/>
        </w:rPr>
        <w:t>tout</w:t>
      </w:r>
      <w:proofErr w:type="gramEnd"/>
      <w:r w:rsidRPr="00797A09">
        <w:rPr>
          <w:rFonts w:ascii="Adelle Sans" w:hAnsi="Adelle Sans"/>
        </w:rPr>
        <w:t xml:space="preserve"> document permettant d'apprécier la qualité de la candidature (plans, photographies, brochures…)</w:t>
      </w:r>
    </w:p>
    <w:p w14:paraId="6C7EF54C" w14:textId="13F5240E" w:rsidR="001546CD" w:rsidRPr="00797A09" w:rsidRDefault="001546CD">
      <w:pPr>
        <w:jc w:val="both"/>
        <w:rPr>
          <w:rFonts w:ascii="Adelle Sans" w:hAnsi="Adelle Sans"/>
        </w:rPr>
      </w:pPr>
    </w:p>
    <w:p w14:paraId="5D95572C" w14:textId="77777777" w:rsidR="001546CD" w:rsidRPr="00797A09" w:rsidRDefault="00000000" w:rsidP="00797A09">
      <w:pPr>
        <w:pStyle w:val="Titre1"/>
      </w:pPr>
      <w:r w:rsidRPr="00797A09">
        <w:t>12. Modalités de sélection</w:t>
      </w:r>
    </w:p>
    <w:p w14:paraId="453E28D9" w14:textId="77777777" w:rsidR="001546CD" w:rsidRPr="00797A09" w:rsidRDefault="00000000">
      <w:pPr>
        <w:spacing w:before="240" w:after="240"/>
        <w:jc w:val="both"/>
        <w:rPr>
          <w:rFonts w:ascii="Adelle Sans" w:hAnsi="Adelle Sans"/>
        </w:rPr>
      </w:pPr>
      <w:r w:rsidRPr="00797A09">
        <w:rPr>
          <w:rFonts w:ascii="Adelle Sans" w:hAnsi="Adelle Sans"/>
        </w:rPr>
        <w:t>Les candidatures seront examinées au regard :</w:t>
      </w:r>
    </w:p>
    <w:p w14:paraId="7CB1DBF4" w14:textId="77777777" w:rsidR="001546CD" w:rsidRPr="00797A09" w:rsidRDefault="00000000">
      <w:pPr>
        <w:numPr>
          <w:ilvl w:val="0"/>
          <w:numId w:val="1"/>
        </w:numPr>
        <w:spacing w:before="240"/>
        <w:jc w:val="both"/>
        <w:rPr>
          <w:rFonts w:ascii="Adelle Sans" w:hAnsi="Adelle Sans"/>
        </w:rPr>
      </w:pPr>
      <w:proofErr w:type="gramStart"/>
      <w:r w:rsidRPr="00797A09">
        <w:rPr>
          <w:rFonts w:ascii="Adelle Sans" w:hAnsi="Adelle Sans"/>
        </w:rPr>
        <w:t>de</w:t>
      </w:r>
      <w:proofErr w:type="gramEnd"/>
      <w:r w:rsidRPr="00797A09">
        <w:rPr>
          <w:rFonts w:ascii="Adelle Sans" w:hAnsi="Adelle Sans"/>
        </w:rPr>
        <w:t xml:space="preserve"> l'adéquation avec les critères définis dans le présent cahier des charges </w:t>
      </w:r>
    </w:p>
    <w:p w14:paraId="4E5018A6" w14:textId="77777777" w:rsidR="001546CD" w:rsidRPr="00797A09" w:rsidRDefault="00000000">
      <w:pPr>
        <w:numPr>
          <w:ilvl w:val="0"/>
          <w:numId w:val="1"/>
        </w:numPr>
        <w:jc w:val="both"/>
        <w:rPr>
          <w:rFonts w:ascii="Adelle Sans" w:hAnsi="Adelle Sans"/>
        </w:rPr>
      </w:pPr>
      <w:proofErr w:type="gramStart"/>
      <w:r w:rsidRPr="00797A09">
        <w:rPr>
          <w:rFonts w:ascii="Adelle Sans" w:hAnsi="Adelle Sans"/>
        </w:rPr>
        <w:t>de</w:t>
      </w:r>
      <w:proofErr w:type="gramEnd"/>
      <w:r w:rsidRPr="00797A09">
        <w:rPr>
          <w:rFonts w:ascii="Adelle Sans" w:hAnsi="Adelle Sans"/>
        </w:rPr>
        <w:t xml:space="preserve"> la faisabilité technique et logistique </w:t>
      </w:r>
    </w:p>
    <w:p w14:paraId="1A032FD6" w14:textId="31DBF46F" w:rsidR="001546CD" w:rsidRPr="00797A09" w:rsidRDefault="00000000" w:rsidP="00797A09">
      <w:pPr>
        <w:numPr>
          <w:ilvl w:val="0"/>
          <w:numId w:val="1"/>
        </w:numPr>
        <w:spacing w:after="240"/>
        <w:jc w:val="both"/>
        <w:rPr>
          <w:rFonts w:ascii="Adelle Sans" w:hAnsi="Adelle Sans"/>
        </w:rPr>
      </w:pPr>
      <w:proofErr w:type="gramStart"/>
      <w:r w:rsidRPr="00797A09">
        <w:rPr>
          <w:rFonts w:ascii="Adelle Sans" w:hAnsi="Adelle Sans"/>
        </w:rPr>
        <w:t>des</w:t>
      </w:r>
      <w:proofErr w:type="gramEnd"/>
      <w:r w:rsidRPr="00797A09">
        <w:rPr>
          <w:rFonts w:ascii="Adelle Sans" w:hAnsi="Adelle Sans"/>
        </w:rPr>
        <w:t xml:space="preserve"> capacités d'accueil de la collectivité</w:t>
      </w:r>
    </w:p>
    <w:p w14:paraId="074EF166" w14:textId="77777777" w:rsidR="001546CD" w:rsidRPr="00797A09" w:rsidRDefault="00000000">
      <w:pPr>
        <w:spacing w:before="240" w:after="240"/>
        <w:ind w:left="720"/>
        <w:jc w:val="both"/>
        <w:rPr>
          <w:rFonts w:ascii="Adelle Sans" w:hAnsi="Adelle Sans"/>
        </w:rPr>
      </w:pPr>
      <w:r w:rsidRPr="00797A09">
        <w:rPr>
          <w:rFonts w:ascii="Adelle Sans" w:hAnsi="Adelle Sans"/>
        </w:rPr>
        <w:br/>
      </w:r>
    </w:p>
    <w:sectPr w:rsidR="001546CD" w:rsidRPr="00797A09">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67548" w14:textId="77777777" w:rsidR="00723EF6" w:rsidRDefault="00723EF6">
      <w:pPr>
        <w:spacing w:line="240" w:lineRule="auto"/>
      </w:pPr>
      <w:r>
        <w:separator/>
      </w:r>
    </w:p>
  </w:endnote>
  <w:endnote w:type="continuationSeparator" w:id="0">
    <w:p w14:paraId="466E43DD" w14:textId="77777777" w:rsidR="00723EF6" w:rsidRDefault="00723E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delle Sans">
    <w:altName w:val="Calibri"/>
    <w:panose1 w:val="02000503000000020004"/>
    <w:charset w:val="00"/>
    <w:family w:val="modern"/>
    <w:notTrueType/>
    <w:pitch w:val="variable"/>
    <w:sig w:usb0="80000087" w:usb1="0000004B" w:usb2="00000000" w:usb3="00000000" w:csb0="00000083" w:csb1="00000000"/>
  </w:font>
  <w:font w:name="Calibri">
    <w:panose1 w:val="020F0502020204030204"/>
    <w:charset w:val="00"/>
    <w:family w:val="swiss"/>
    <w:pitch w:val="variable"/>
    <w:sig w:usb0="E4002EFF" w:usb1="C200247B" w:usb2="00000009" w:usb3="00000000" w:csb0="000001FF" w:csb1="00000000"/>
    <w:embedRegular r:id="rId1" w:fontKey="{64A6D7CB-AB74-41D4-81B5-38FAE2B99718}"/>
  </w:font>
  <w:font w:name="Cambria">
    <w:panose1 w:val="02040503050406030204"/>
    <w:charset w:val="00"/>
    <w:family w:val="roman"/>
    <w:pitch w:val="variable"/>
    <w:sig w:usb0="E00006FF" w:usb1="420024FF" w:usb2="02000000" w:usb3="00000000" w:csb0="0000019F" w:csb1="00000000"/>
    <w:embedRegular r:id="rId2" w:fontKey="{6866B96D-F270-4211-97B7-EDA456DF73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D55E6" w14:textId="2E5B1CD0" w:rsidR="00797A09" w:rsidRDefault="00797A09">
    <w:pPr>
      <w:pStyle w:val="Pieddepage"/>
      <w:jc w:val="right"/>
    </w:pPr>
    <w:r>
      <w:t>Sites &amp; Cités remarquables de France</w:t>
    </w:r>
    <w:r>
      <w:tab/>
    </w:r>
    <w:r>
      <w:tab/>
    </w:r>
    <w:sdt>
      <w:sdtPr>
        <w:id w:val="-670105658"/>
        <w:docPartObj>
          <w:docPartGallery w:val="Page Numbers (Bottom of Page)"/>
          <w:docPartUnique/>
        </w:docPartObj>
      </w:sdtPr>
      <w:sdtContent>
        <w:r>
          <w:fldChar w:fldCharType="begin"/>
        </w:r>
        <w:r>
          <w:instrText>PAGE   \* MERGEFORMAT</w:instrText>
        </w:r>
        <w:r>
          <w:fldChar w:fldCharType="separate"/>
        </w:r>
        <w:r>
          <w:rPr>
            <w:lang w:val="fr-FR"/>
          </w:rPr>
          <w:t>2</w:t>
        </w:r>
        <w:r>
          <w:fldChar w:fldCharType="end"/>
        </w:r>
      </w:sdtContent>
    </w:sdt>
  </w:p>
  <w:p w14:paraId="3386F623" w14:textId="77777777" w:rsidR="00797A09" w:rsidRDefault="00797A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A660F" w14:textId="77777777" w:rsidR="00723EF6" w:rsidRDefault="00723EF6">
      <w:pPr>
        <w:spacing w:line="240" w:lineRule="auto"/>
      </w:pPr>
      <w:r>
        <w:separator/>
      </w:r>
    </w:p>
  </w:footnote>
  <w:footnote w:type="continuationSeparator" w:id="0">
    <w:p w14:paraId="5C56A4A0" w14:textId="77777777" w:rsidR="00723EF6" w:rsidRDefault="00723EF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03ABB"/>
    <w:multiLevelType w:val="multilevel"/>
    <w:tmpl w:val="AA749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CF6599"/>
    <w:multiLevelType w:val="multilevel"/>
    <w:tmpl w:val="DE365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6340CD"/>
    <w:multiLevelType w:val="multilevel"/>
    <w:tmpl w:val="88F0E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047805"/>
    <w:multiLevelType w:val="multilevel"/>
    <w:tmpl w:val="6388A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1B54B8"/>
    <w:multiLevelType w:val="multilevel"/>
    <w:tmpl w:val="D9C01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88F5C16"/>
    <w:multiLevelType w:val="multilevel"/>
    <w:tmpl w:val="FFF85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A994493"/>
    <w:multiLevelType w:val="multilevel"/>
    <w:tmpl w:val="0C50D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CEE3483"/>
    <w:multiLevelType w:val="multilevel"/>
    <w:tmpl w:val="7B9C7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2A02B8D"/>
    <w:multiLevelType w:val="multilevel"/>
    <w:tmpl w:val="FD96E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34269FB"/>
    <w:multiLevelType w:val="multilevel"/>
    <w:tmpl w:val="FB5C9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34D1573"/>
    <w:multiLevelType w:val="multilevel"/>
    <w:tmpl w:val="2466E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C4D6784"/>
    <w:multiLevelType w:val="multilevel"/>
    <w:tmpl w:val="04E63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59010675">
    <w:abstractNumId w:val="3"/>
  </w:num>
  <w:num w:numId="2" w16cid:durableId="1584026523">
    <w:abstractNumId w:val="2"/>
  </w:num>
  <w:num w:numId="3" w16cid:durableId="38866793">
    <w:abstractNumId w:val="5"/>
  </w:num>
  <w:num w:numId="4" w16cid:durableId="632366908">
    <w:abstractNumId w:val="7"/>
  </w:num>
  <w:num w:numId="5" w16cid:durableId="393241223">
    <w:abstractNumId w:val="6"/>
  </w:num>
  <w:num w:numId="6" w16cid:durableId="9726729">
    <w:abstractNumId w:val="9"/>
  </w:num>
  <w:num w:numId="7" w16cid:durableId="1330669365">
    <w:abstractNumId w:val="4"/>
  </w:num>
  <w:num w:numId="8" w16cid:durableId="2115318895">
    <w:abstractNumId w:val="8"/>
  </w:num>
  <w:num w:numId="9" w16cid:durableId="1702587174">
    <w:abstractNumId w:val="11"/>
  </w:num>
  <w:num w:numId="10" w16cid:durableId="1385711309">
    <w:abstractNumId w:val="1"/>
  </w:num>
  <w:num w:numId="11" w16cid:durableId="797187481">
    <w:abstractNumId w:val="10"/>
  </w:num>
  <w:num w:numId="12" w16cid:durableId="1165439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6CD"/>
    <w:rsid w:val="001546CD"/>
    <w:rsid w:val="00723EF6"/>
    <w:rsid w:val="00797A09"/>
    <w:rsid w:val="00F105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CF45F"/>
  <w15:docId w15:val="{0BB13D66-88AF-4393-8373-CC5683127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797A09"/>
    <w:pPr>
      <w:spacing w:before="480"/>
      <w:jc w:val="both"/>
      <w:outlineLvl w:val="0"/>
    </w:pPr>
    <w:rPr>
      <w:rFonts w:ascii="Adelle Sans" w:hAnsi="Adelle Sans"/>
      <w:b/>
      <w:bCs/>
      <w:color w:val="C00000"/>
      <w:sz w:val="28"/>
      <w:szCs w:val="28"/>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En-tte">
    <w:name w:val="header"/>
    <w:basedOn w:val="Normal"/>
    <w:link w:val="En-tteCar"/>
    <w:uiPriority w:val="99"/>
    <w:unhideWhenUsed/>
    <w:rsid w:val="00797A09"/>
    <w:pPr>
      <w:tabs>
        <w:tab w:val="center" w:pos="4536"/>
        <w:tab w:val="right" w:pos="9072"/>
      </w:tabs>
      <w:spacing w:line="240" w:lineRule="auto"/>
    </w:pPr>
  </w:style>
  <w:style w:type="character" w:customStyle="1" w:styleId="En-tteCar">
    <w:name w:val="En-tête Car"/>
    <w:basedOn w:val="Policepardfaut"/>
    <w:link w:val="En-tte"/>
    <w:uiPriority w:val="99"/>
    <w:rsid w:val="00797A09"/>
  </w:style>
  <w:style w:type="paragraph" w:styleId="Pieddepage">
    <w:name w:val="footer"/>
    <w:basedOn w:val="Normal"/>
    <w:link w:val="PieddepageCar"/>
    <w:uiPriority w:val="99"/>
    <w:unhideWhenUsed/>
    <w:rsid w:val="00797A09"/>
    <w:pPr>
      <w:tabs>
        <w:tab w:val="center" w:pos="4536"/>
        <w:tab w:val="right" w:pos="9072"/>
      </w:tabs>
      <w:spacing w:line="240" w:lineRule="auto"/>
    </w:pPr>
  </w:style>
  <w:style w:type="character" w:customStyle="1" w:styleId="PieddepageCar">
    <w:name w:val="Pied de page Car"/>
    <w:basedOn w:val="Policepardfaut"/>
    <w:link w:val="Pieddepage"/>
    <w:uiPriority w:val="99"/>
    <w:rsid w:val="00797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1400</Words>
  <Characters>7703</Characters>
  <Application>Microsoft Office Word</Application>
  <DocSecurity>0</DocSecurity>
  <Lines>64</Lines>
  <Paragraphs>18</Paragraphs>
  <ScaleCrop>false</ScaleCrop>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Jonathan Fedy</cp:lastModifiedBy>
  <cp:revision>2</cp:revision>
  <dcterms:created xsi:type="dcterms:W3CDTF">2026-07-22T19:45:00Z</dcterms:created>
  <dcterms:modified xsi:type="dcterms:W3CDTF">2026-07-22T19:52:00Z</dcterms:modified>
</cp:coreProperties>
</file>