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41BC" w14:textId="77777777" w:rsidR="00746544" w:rsidRDefault="00746544" w:rsidP="00A153B1">
      <w:pPr>
        <w:jc w:val="center"/>
        <w:rPr>
          <w:b/>
          <w:bCs/>
          <w:color w:val="432B90"/>
          <w:sz w:val="28"/>
          <w:szCs w:val="32"/>
        </w:rPr>
      </w:pPr>
    </w:p>
    <w:p w14:paraId="792ACDBB" w14:textId="5B782E18" w:rsidR="007D1108" w:rsidRDefault="00EC0FC3" w:rsidP="00A153B1">
      <w:pPr>
        <w:jc w:val="center"/>
        <w:rPr>
          <w:b/>
          <w:bCs/>
          <w:color w:val="432B90"/>
          <w:sz w:val="28"/>
          <w:szCs w:val="32"/>
        </w:rPr>
      </w:pPr>
      <w:r w:rsidRPr="007D1108">
        <w:rPr>
          <w:b/>
          <w:bCs/>
          <w:color w:val="432B90"/>
          <w:sz w:val="28"/>
          <w:szCs w:val="32"/>
        </w:rPr>
        <w:t xml:space="preserve">Groupe de travail Ville et </w:t>
      </w:r>
      <w:r w:rsidR="0075239C" w:rsidRPr="007D1108">
        <w:rPr>
          <w:b/>
          <w:bCs/>
          <w:color w:val="432B90"/>
          <w:sz w:val="28"/>
          <w:szCs w:val="32"/>
        </w:rPr>
        <w:t>P</w:t>
      </w:r>
      <w:r w:rsidRPr="007D1108">
        <w:rPr>
          <w:b/>
          <w:bCs/>
          <w:color w:val="432B90"/>
          <w:sz w:val="28"/>
          <w:szCs w:val="32"/>
        </w:rPr>
        <w:t>ays d’art et d’histoire</w:t>
      </w:r>
      <w:r w:rsidR="00A153B1" w:rsidRPr="007D1108">
        <w:rPr>
          <w:b/>
          <w:bCs/>
          <w:color w:val="432B90"/>
          <w:sz w:val="28"/>
          <w:szCs w:val="32"/>
        </w:rPr>
        <w:t xml:space="preserve"> </w:t>
      </w:r>
    </w:p>
    <w:p w14:paraId="4AC28047" w14:textId="3F5EA06D" w:rsidR="00746544" w:rsidRPr="007D1108" w:rsidRDefault="00A153B1" w:rsidP="00A153B1">
      <w:pPr>
        <w:jc w:val="center"/>
        <w:rPr>
          <w:b/>
          <w:bCs/>
          <w:color w:val="432B90"/>
          <w:sz w:val="28"/>
          <w:szCs w:val="32"/>
        </w:rPr>
      </w:pPr>
      <w:r w:rsidRPr="007D1108">
        <w:rPr>
          <w:b/>
          <w:bCs/>
          <w:color w:val="432B90"/>
          <w:sz w:val="28"/>
          <w:szCs w:val="32"/>
        </w:rPr>
        <w:t>3 février 2026</w:t>
      </w:r>
      <w:r w:rsidR="00746544">
        <w:rPr>
          <w:b/>
          <w:bCs/>
          <w:color w:val="432B90"/>
          <w:sz w:val="28"/>
          <w:szCs w:val="32"/>
        </w:rPr>
        <w:t xml:space="preserve"> | 15h-16h30</w:t>
      </w:r>
    </w:p>
    <w:p w14:paraId="48BC22C3" w14:textId="77777777" w:rsidR="00EC0FC3" w:rsidRDefault="00EC0FC3"/>
    <w:p w14:paraId="185C1AD2" w14:textId="77777777" w:rsidR="00EE5CEC" w:rsidRPr="007D1108" w:rsidRDefault="00EE5CEC">
      <w:pPr>
        <w:rPr>
          <w:b/>
          <w:bCs/>
          <w:color w:val="432B90"/>
        </w:rPr>
      </w:pPr>
      <w:r w:rsidRPr="007D1108">
        <w:rPr>
          <w:b/>
          <w:bCs/>
          <w:color w:val="432B90"/>
        </w:rPr>
        <w:t>Contexte</w:t>
      </w:r>
    </w:p>
    <w:p w14:paraId="7B595AD8" w14:textId="46B7240C" w:rsidR="00EC0FC3" w:rsidRDefault="00EC0FC3">
      <w:r>
        <w:t xml:space="preserve">Ce </w:t>
      </w:r>
      <w:r w:rsidRPr="00EC0FC3">
        <w:t>temps d’échange a pour objectif d’engager une réflexion collective autour des orientations de Sites &amp; Cités concernant le label Ville et Pays d’art et d’histoire</w:t>
      </w:r>
      <w:r w:rsidR="00EE5CEC">
        <w:t xml:space="preserve"> pour l’année 2026. </w:t>
      </w:r>
      <w:r w:rsidRPr="00EC0FC3">
        <w:br/>
      </w:r>
      <w:r w:rsidRPr="00EC0FC3">
        <w:br/>
        <w:t>À l’horizon 2026, l’Association souhaite mettre plus particulièrement en avant deux axes prioritaires :</w:t>
      </w:r>
      <w:r w:rsidRPr="00EC0FC3">
        <w:br/>
        <w:t>    - les Sites patrimoniaux remarquables, à l’occasion des dix ans de la loi LCAP ;</w:t>
      </w:r>
      <w:r w:rsidRPr="00EC0FC3">
        <w:br/>
        <w:t>    - la ruralité.</w:t>
      </w:r>
      <w:r w:rsidRPr="00EC0FC3">
        <w:br/>
      </w:r>
      <w:r w:rsidRPr="00EC0FC3">
        <w:br/>
        <w:t xml:space="preserve">À la lumière de ces thématiques, et en lien avec les récents travaux menés par le ministère de la Culture autour du label, ce groupe de travail </w:t>
      </w:r>
      <w:r w:rsidR="00EE5CEC">
        <w:t xml:space="preserve">est </w:t>
      </w:r>
      <w:r w:rsidRPr="00EC0FC3">
        <w:t>l’occasion de recueillir vos retours d’expérience, besoins et propositions, afin d’identifier les actions à conduire pour l’année à venir, notamment dans le cadre des dispositifs « 1 heure, 1 expérience » et des rencontres de l’Association.</w:t>
      </w:r>
    </w:p>
    <w:p w14:paraId="5D36F996" w14:textId="77777777" w:rsidR="00DE5F5E" w:rsidRDefault="00DE5F5E"/>
    <w:p w14:paraId="43D5112B" w14:textId="4FD52AA7" w:rsidR="00A153B1" w:rsidRPr="007D1108" w:rsidRDefault="00DE5F5E" w:rsidP="007D1108">
      <w:pPr>
        <w:jc w:val="center"/>
        <w:rPr>
          <w:b/>
          <w:bCs/>
          <w:color w:val="432B90"/>
          <w:sz w:val="28"/>
          <w:szCs w:val="32"/>
        </w:rPr>
      </w:pPr>
      <w:r w:rsidRPr="007D1108">
        <w:rPr>
          <w:b/>
          <w:bCs/>
          <w:color w:val="432B90"/>
          <w:sz w:val="28"/>
          <w:szCs w:val="32"/>
        </w:rPr>
        <w:t>O</w:t>
      </w:r>
      <w:r w:rsidR="00A153B1" w:rsidRPr="007D1108">
        <w:rPr>
          <w:b/>
          <w:bCs/>
          <w:color w:val="432B90"/>
          <w:sz w:val="28"/>
          <w:szCs w:val="32"/>
        </w:rPr>
        <w:t>rdre du jour</w:t>
      </w:r>
    </w:p>
    <w:p w14:paraId="0ACFB2ED" w14:textId="77777777" w:rsidR="00A153B1" w:rsidRPr="007D1108" w:rsidRDefault="00A153B1"/>
    <w:p w14:paraId="5566D9F0" w14:textId="20E0CC8B" w:rsidR="00A153B1" w:rsidRPr="007D1108" w:rsidRDefault="00746544" w:rsidP="00A153B1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15h-15h30 | </w:t>
      </w:r>
      <w:r w:rsidR="00880BC1" w:rsidRPr="007D1108">
        <w:rPr>
          <w:b/>
          <w:bCs/>
        </w:rPr>
        <w:t>R</w:t>
      </w:r>
      <w:r w:rsidR="00EE5CEC" w:rsidRPr="007D1108">
        <w:rPr>
          <w:b/>
          <w:bCs/>
        </w:rPr>
        <w:t>appel</w:t>
      </w:r>
      <w:r w:rsidR="00880BC1" w:rsidRPr="007D1108">
        <w:rPr>
          <w:b/>
          <w:bCs/>
        </w:rPr>
        <w:t xml:space="preserve"> des actions menées par Sites &amp; Cités</w:t>
      </w:r>
      <w:r w:rsidR="00A153B1" w:rsidRPr="007D1108">
        <w:rPr>
          <w:b/>
          <w:bCs/>
        </w:rPr>
        <w:t xml:space="preserve"> </w:t>
      </w:r>
      <w:r w:rsidR="00880BC1" w:rsidRPr="007D1108">
        <w:rPr>
          <w:b/>
          <w:bCs/>
        </w:rPr>
        <w:t xml:space="preserve">et perspectives </w:t>
      </w:r>
    </w:p>
    <w:p w14:paraId="3A5F961C" w14:textId="77777777" w:rsidR="00DE5F5E" w:rsidRPr="007D1108" w:rsidRDefault="00DE5F5E" w:rsidP="00DE5F5E">
      <w:pPr>
        <w:pStyle w:val="Paragraphedeliste"/>
        <w:rPr>
          <w:b/>
          <w:bCs/>
        </w:rPr>
      </w:pPr>
    </w:p>
    <w:p w14:paraId="072FB0A0" w14:textId="6DE203CB" w:rsidR="00A153B1" w:rsidRPr="007D1108" w:rsidRDefault="00746544" w:rsidP="00A153B1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15h30-16h15 | </w:t>
      </w:r>
      <w:r w:rsidR="00A153B1" w:rsidRPr="007D1108">
        <w:rPr>
          <w:b/>
          <w:bCs/>
        </w:rPr>
        <w:t>Vos besoins et perspectives pour 2026</w:t>
      </w:r>
    </w:p>
    <w:p w14:paraId="376137F8" w14:textId="0840BA60" w:rsidR="00A153B1" w:rsidRPr="007D1108" w:rsidRDefault="00A153B1" w:rsidP="00A153B1">
      <w:pPr>
        <w:pStyle w:val="Paragraphedeliste"/>
        <w:numPr>
          <w:ilvl w:val="0"/>
          <w:numId w:val="12"/>
        </w:numPr>
      </w:pPr>
      <w:r w:rsidRPr="007D1108">
        <w:t>Attentes, besoins et difficultés rencontrées par les collectivités labellisées</w:t>
      </w:r>
      <w:r w:rsidR="007D1108">
        <w:t> ;</w:t>
      </w:r>
    </w:p>
    <w:p w14:paraId="0F3A2F05" w14:textId="4537DB7E" w:rsidR="00A153B1" w:rsidRPr="007D1108" w:rsidRDefault="00A153B1" w:rsidP="00A153B1">
      <w:pPr>
        <w:pStyle w:val="Paragraphedeliste"/>
        <w:numPr>
          <w:ilvl w:val="0"/>
          <w:numId w:val="12"/>
        </w:numPr>
      </w:pPr>
      <w:r w:rsidRPr="007D1108">
        <w:t>Échanges autour des thématiques potentielles</w:t>
      </w:r>
      <w:r w:rsidR="00792765" w:rsidRPr="007D1108">
        <w:t xml:space="preserve"> </w:t>
      </w:r>
      <w:r w:rsidRPr="007D1108">
        <w:t>dans le cadre d</w:t>
      </w:r>
      <w:r w:rsidR="00792765" w:rsidRPr="007D1108">
        <w:t>’</w:t>
      </w:r>
      <w:r w:rsidRPr="007D1108">
        <w:t>« 1 heure, 1 expérience »</w:t>
      </w:r>
      <w:r w:rsidR="004F26D9" w:rsidRPr="007D1108">
        <w:t xml:space="preserve"> ou de webinaires</w:t>
      </w:r>
      <w:r w:rsidR="007D1108">
        <w:t> ;</w:t>
      </w:r>
    </w:p>
    <w:p w14:paraId="25D18F25" w14:textId="10EE094C" w:rsidR="00A153B1" w:rsidRPr="007D1108" w:rsidRDefault="00A153B1" w:rsidP="00A153B1">
      <w:pPr>
        <w:pStyle w:val="Paragraphedeliste"/>
        <w:numPr>
          <w:ilvl w:val="0"/>
          <w:numId w:val="12"/>
        </w:numPr>
      </w:pPr>
      <w:r w:rsidRPr="007D1108">
        <w:t>Identification de pistes de travail collectives et de priorités opérationnelles</w:t>
      </w:r>
      <w:r w:rsidR="007D1108">
        <w:t> ;</w:t>
      </w:r>
    </w:p>
    <w:p w14:paraId="0851D63C" w14:textId="4565826C" w:rsidR="00A153B1" w:rsidRPr="007D1108" w:rsidRDefault="00A153B1" w:rsidP="00A153B1">
      <w:pPr>
        <w:pStyle w:val="Paragraphedeliste"/>
        <w:numPr>
          <w:ilvl w:val="0"/>
          <w:numId w:val="12"/>
        </w:numPr>
      </w:pPr>
      <w:r w:rsidRPr="007D1108">
        <w:t>Temps d’échange</w:t>
      </w:r>
      <w:r w:rsidR="00DE48B8" w:rsidRPr="007D1108">
        <w:t>, questions</w:t>
      </w:r>
      <w:r w:rsidR="007D1108">
        <w:t xml:space="preserve">. </w:t>
      </w:r>
    </w:p>
    <w:p w14:paraId="6CB9C482" w14:textId="77777777" w:rsidR="00A153B1" w:rsidRPr="007D1108" w:rsidRDefault="00A153B1" w:rsidP="00A153B1">
      <w:pPr>
        <w:pStyle w:val="Paragraphedeliste"/>
      </w:pPr>
    </w:p>
    <w:p w14:paraId="7F0D60DF" w14:textId="74559BDB" w:rsidR="00A153B1" w:rsidRPr="007D1108" w:rsidRDefault="00746544" w:rsidP="00A153B1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16h15-16h30 | </w:t>
      </w:r>
      <w:r w:rsidR="00A153B1" w:rsidRPr="007D1108">
        <w:rPr>
          <w:b/>
          <w:bCs/>
        </w:rPr>
        <w:t>Conclusions et prochaines étapes</w:t>
      </w:r>
    </w:p>
    <w:p w14:paraId="2B7A7AB7" w14:textId="385B56C5" w:rsidR="00A153B1" w:rsidRPr="00DE5F5E" w:rsidRDefault="00A153B1" w:rsidP="00DE5F5E">
      <w:pPr>
        <w:ind w:left="360"/>
        <w:rPr>
          <w:strike/>
        </w:rPr>
      </w:pPr>
    </w:p>
    <w:p w14:paraId="15698AFA" w14:textId="77777777" w:rsidR="00A153B1" w:rsidRDefault="00A153B1" w:rsidP="00A153B1"/>
    <w:p w14:paraId="0277DC78" w14:textId="77777777" w:rsidR="00EE5CEC" w:rsidRDefault="00EE5CEC" w:rsidP="00EC0FC3"/>
    <w:p w14:paraId="3829618B" w14:textId="77777777" w:rsidR="00EE5CEC" w:rsidRDefault="00EE5CEC" w:rsidP="00EC0FC3"/>
    <w:p w14:paraId="34E93B47" w14:textId="60DF845B" w:rsidR="00EC0FC3" w:rsidRDefault="00EC0FC3" w:rsidP="0051691A"/>
    <w:sectPr w:rsidR="00EC0F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3C02" w14:textId="77777777" w:rsidR="007D1108" w:rsidRDefault="007D1108" w:rsidP="007D1108">
      <w:pPr>
        <w:spacing w:after="0" w:line="240" w:lineRule="auto"/>
      </w:pPr>
      <w:r>
        <w:separator/>
      </w:r>
    </w:p>
  </w:endnote>
  <w:endnote w:type="continuationSeparator" w:id="0">
    <w:p w14:paraId="46316276" w14:textId="77777777" w:rsidR="007D1108" w:rsidRDefault="007D1108" w:rsidP="007D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elle Sans">
    <w:altName w:val="Calibri"/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B80E" w14:textId="77777777" w:rsidR="007D1108" w:rsidRDefault="007D1108" w:rsidP="007D1108">
      <w:pPr>
        <w:spacing w:after="0" w:line="240" w:lineRule="auto"/>
      </w:pPr>
      <w:r>
        <w:separator/>
      </w:r>
    </w:p>
  </w:footnote>
  <w:footnote w:type="continuationSeparator" w:id="0">
    <w:p w14:paraId="0DDC2E8C" w14:textId="77777777" w:rsidR="007D1108" w:rsidRDefault="007D1108" w:rsidP="007D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1168" w14:textId="09012010" w:rsidR="007D1108" w:rsidRPr="007D1108" w:rsidRDefault="007D1108" w:rsidP="007D1108">
    <w:pPr>
      <w:pStyle w:val="En-tte"/>
    </w:pPr>
    <w:r w:rsidRPr="007D1108">
      <w:rPr>
        <w:noProof/>
      </w:rPr>
      <w:drawing>
        <wp:anchor distT="0" distB="0" distL="114300" distR="114300" simplePos="0" relativeHeight="251658240" behindDoc="0" locked="0" layoutInCell="1" allowOverlap="1" wp14:anchorId="491B859F" wp14:editId="204EE79F">
          <wp:simplePos x="0" y="0"/>
          <wp:positionH relativeFrom="column">
            <wp:posOffset>-766445</wp:posOffset>
          </wp:positionH>
          <wp:positionV relativeFrom="paragraph">
            <wp:posOffset>-432435</wp:posOffset>
          </wp:positionV>
          <wp:extent cx="2124075" cy="1502446"/>
          <wp:effectExtent l="0" t="0" r="0" b="2540"/>
          <wp:wrapNone/>
          <wp:docPr id="158264436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50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B9387" w14:textId="77777777" w:rsidR="007D1108" w:rsidRDefault="007D11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8A4"/>
    <w:multiLevelType w:val="multilevel"/>
    <w:tmpl w:val="FB905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37CC"/>
    <w:multiLevelType w:val="multilevel"/>
    <w:tmpl w:val="972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A783E"/>
    <w:multiLevelType w:val="hybridMultilevel"/>
    <w:tmpl w:val="98F2EA6C"/>
    <w:lvl w:ilvl="0" w:tplc="20025322">
      <w:start w:val="1"/>
      <w:numFmt w:val="bullet"/>
      <w:lvlText w:val="-"/>
      <w:lvlJc w:val="left"/>
      <w:pPr>
        <w:ind w:left="720" w:hanging="360"/>
      </w:pPr>
      <w:rPr>
        <w:rFonts w:ascii="Adelle Sans" w:eastAsiaTheme="minorHAnsi" w:hAnsi="Adelle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6112"/>
    <w:multiLevelType w:val="hybridMultilevel"/>
    <w:tmpl w:val="611AAD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70AA"/>
    <w:multiLevelType w:val="hybridMultilevel"/>
    <w:tmpl w:val="DF401F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7D2E"/>
    <w:multiLevelType w:val="multilevel"/>
    <w:tmpl w:val="3930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3FAC"/>
    <w:multiLevelType w:val="multilevel"/>
    <w:tmpl w:val="E06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11CA6"/>
    <w:multiLevelType w:val="multilevel"/>
    <w:tmpl w:val="92B2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965C2"/>
    <w:multiLevelType w:val="hybridMultilevel"/>
    <w:tmpl w:val="EAA2C5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62D93"/>
    <w:multiLevelType w:val="hybridMultilevel"/>
    <w:tmpl w:val="4E929686"/>
    <w:lvl w:ilvl="0" w:tplc="20025322">
      <w:start w:val="1"/>
      <w:numFmt w:val="bullet"/>
      <w:lvlText w:val="-"/>
      <w:lvlJc w:val="left"/>
      <w:pPr>
        <w:ind w:left="720" w:hanging="360"/>
      </w:pPr>
      <w:rPr>
        <w:rFonts w:ascii="Adelle Sans" w:eastAsiaTheme="minorHAnsi" w:hAnsi="Adelle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5AAA"/>
    <w:multiLevelType w:val="hybridMultilevel"/>
    <w:tmpl w:val="048CE8BE"/>
    <w:lvl w:ilvl="0" w:tplc="BFCA397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41851"/>
    <w:multiLevelType w:val="multilevel"/>
    <w:tmpl w:val="189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05E57"/>
    <w:multiLevelType w:val="hybridMultilevel"/>
    <w:tmpl w:val="072435E8"/>
    <w:lvl w:ilvl="0" w:tplc="20025322">
      <w:start w:val="1"/>
      <w:numFmt w:val="bullet"/>
      <w:lvlText w:val="-"/>
      <w:lvlJc w:val="left"/>
      <w:pPr>
        <w:ind w:left="720" w:hanging="360"/>
      </w:pPr>
      <w:rPr>
        <w:rFonts w:ascii="Adelle Sans" w:eastAsiaTheme="minorHAnsi" w:hAnsi="Adelle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40FE4"/>
    <w:multiLevelType w:val="multilevel"/>
    <w:tmpl w:val="A5FC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A0725"/>
    <w:multiLevelType w:val="hybridMultilevel"/>
    <w:tmpl w:val="B39277F0"/>
    <w:lvl w:ilvl="0" w:tplc="20025322">
      <w:start w:val="1"/>
      <w:numFmt w:val="bullet"/>
      <w:lvlText w:val="-"/>
      <w:lvlJc w:val="left"/>
      <w:pPr>
        <w:ind w:left="720" w:hanging="360"/>
      </w:pPr>
      <w:rPr>
        <w:rFonts w:ascii="Adelle Sans" w:eastAsiaTheme="minorHAnsi" w:hAnsi="Adelle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237"/>
    <w:multiLevelType w:val="multilevel"/>
    <w:tmpl w:val="7032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17E9A"/>
    <w:multiLevelType w:val="hybridMultilevel"/>
    <w:tmpl w:val="7534D078"/>
    <w:lvl w:ilvl="0" w:tplc="20025322">
      <w:start w:val="1"/>
      <w:numFmt w:val="bullet"/>
      <w:lvlText w:val="-"/>
      <w:lvlJc w:val="left"/>
      <w:pPr>
        <w:ind w:left="720" w:hanging="360"/>
      </w:pPr>
      <w:rPr>
        <w:rFonts w:ascii="Adelle Sans" w:eastAsiaTheme="minorHAnsi" w:hAnsi="Adelle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469CF"/>
    <w:multiLevelType w:val="hybridMultilevel"/>
    <w:tmpl w:val="38043ECA"/>
    <w:lvl w:ilvl="0" w:tplc="62A0FD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4750">
    <w:abstractNumId w:val="8"/>
  </w:num>
  <w:num w:numId="2" w16cid:durableId="1709184625">
    <w:abstractNumId w:val="2"/>
  </w:num>
  <w:num w:numId="3" w16cid:durableId="930428780">
    <w:abstractNumId w:val="13"/>
  </w:num>
  <w:num w:numId="4" w16cid:durableId="215361287">
    <w:abstractNumId w:val="10"/>
  </w:num>
  <w:num w:numId="5" w16cid:durableId="739206327">
    <w:abstractNumId w:val="7"/>
  </w:num>
  <w:num w:numId="6" w16cid:durableId="998770798">
    <w:abstractNumId w:val="11"/>
  </w:num>
  <w:num w:numId="7" w16cid:durableId="957562478">
    <w:abstractNumId w:val="1"/>
  </w:num>
  <w:num w:numId="8" w16cid:durableId="1845126592">
    <w:abstractNumId w:val="15"/>
  </w:num>
  <w:num w:numId="9" w16cid:durableId="121726612">
    <w:abstractNumId w:val="6"/>
  </w:num>
  <w:num w:numId="10" w16cid:durableId="884487568">
    <w:abstractNumId w:val="9"/>
  </w:num>
  <w:num w:numId="11" w16cid:durableId="2060787630">
    <w:abstractNumId w:val="0"/>
  </w:num>
  <w:num w:numId="12" w16cid:durableId="629940087">
    <w:abstractNumId w:val="12"/>
  </w:num>
  <w:num w:numId="13" w16cid:durableId="735324979">
    <w:abstractNumId w:val="16"/>
  </w:num>
  <w:num w:numId="14" w16cid:durableId="117991342">
    <w:abstractNumId w:val="14"/>
  </w:num>
  <w:num w:numId="15" w16cid:durableId="1531996236">
    <w:abstractNumId w:val="5"/>
  </w:num>
  <w:num w:numId="16" w16cid:durableId="785808579">
    <w:abstractNumId w:val="3"/>
  </w:num>
  <w:num w:numId="17" w16cid:durableId="681854214">
    <w:abstractNumId w:val="17"/>
  </w:num>
  <w:num w:numId="18" w16cid:durableId="1283881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C3"/>
    <w:rsid w:val="00090E0D"/>
    <w:rsid w:val="00113283"/>
    <w:rsid w:val="00243920"/>
    <w:rsid w:val="002666E5"/>
    <w:rsid w:val="002E3C7C"/>
    <w:rsid w:val="002F5598"/>
    <w:rsid w:val="003B6139"/>
    <w:rsid w:val="004F26D9"/>
    <w:rsid w:val="0051691A"/>
    <w:rsid w:val="006B02C8"/>
    <w:rsid w:val="006E5C93"/>
    <w:rsid w:val="0071754C"/>
    <w:rsid w:val="00746544"/>
    <w:rsid w:val="0075239C"/>
    <w:rsid w:val="0075354C"/>
    <w:rsid w:val="00792765"/>
    <w:rsid w:val="007D1108"/>
    <w:rsid w:val="00870961"/>
    <w:rsid w:val="00880517"/>
    <w:rsid w:val="00880BC1"/>
    <w:rsid w:val="00947DB1"/>
    <w:rsid w:val="009851F8"/>
    <w:rsid w:val="00A153B1"/>
    <w:rsid w:val="00A1559B"/>
    <w:rsid w:val="00DB2CBE"/>
    <w:rsid w:val="00DE48B8"/>
    <w:rsid w:val="00DE5F5E"/>
    <w:rsid w:val="00E255A9"/>
    <w:rsid w:val="00EC0FC3"/>
    <w:rsid w:val="00E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9DF6"/>
  <w15:chartTrackingRefBased/>
  <w15:docId w15:val="{05B5DA87-DBD8-4325-AA93-6313096B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elle Sans" w:eastAsiaTheme="minorHAnsi" w:hAnsi="Adelle Sans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0F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0F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0F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0F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0F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0F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0F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0F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0F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0F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0F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0F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0F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0F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F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0F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0F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0F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0F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F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0F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613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D1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108"/>
  </w:style>
  <w:style w:type="paragraph" w:styleId="Pieddepage">
    <w:name w:val="footer"/>
    <w:basedOn w:val="Normal"/>
    <w:link w:val="PieddepageCar"/>
    <w:uiPriority w:val="99"/>
    <w:unhideWhenUsed/>
    <w:rsid w:val="007D1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2026-01-08T11:19:00Z</dcterms:created>
  <dcterms:modified xsi:type="dcterms:W3CDTF">2026-01-12T19:22:00Z</dcterms:modified>
</cp:coreProperties>
</file>