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5DF8" w14:textId="77C007AE" w:rsidR="00902225" w:rsidRDefault="00902225" w:rsidP="00902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DEPARTEMENT DE </w:t>
      </w:r>
    </w:p>
    <w:p w14:paraId="321EF7C0" w14:textId="0FF193F8" w:rsidR="00902225" w:rsidRPr="004F2971" w:rsidRDefault="00902225" w:rsidP="00902225">
      <w:pPr>
        <w:rPr>
          <w:rFonts w:ascii="Arial" w:hAnsi="Arial" w:cs="Arial"/>
          <w:sz w:val="24"/>
          <w:szCs w:val="24"/>
        </w:rPr>
      </w:pPr>
      <w:r w:rsidRPr="004F2971">
        <w:rPr>
          <w:rFonts w:ascii="Arial" w:hAnsi="Arial" w:cs="Arial"/>
          <w:sz w:val="24"/>
          <w:szCs w:val="24"/>
        </w:rPr>
        <w:t>VILLE D</w:t>
      </w:r>
      <w:r>
        <w:rPr>
          <w:rFonts w:ascii="Arial" w:hAnsi="Arial" w:cs="Arial"/>
          <w:sz w:val="24"/>
          <w:szCs w:val="24"/>
        </w:rPr>
        <w:t xml:space="preserve">E </w:t>
      </w:r>
    </w:p>
    <w:p w14:paraId="69133E1D" w14:textId="77777777" w:rsidR="00902225" w:rsidRPr="004F2971" w:rsidRDefault="00902225" w:rsidP="00902225">
      <w:pPr>
        <w:rPr>
          <w:rFonts w:ascii="Arial" w:hAnsi="Arial" w:cs="Arial"/>
          <w:sz w:val="24"/>
          <w:szCs w:val="24"/>
        </w:rPr>
      </w:pPr>
    </w:p>
    <w:p w14:paraId="2242D5AC" w14:textId="77777777" w:rsidR="00902225" w:rsidRDefault="00902225" w:rsidP="00902225">
      <w:pPr>
        <w:jc w:val="center"/>
        <w:rPr>
          <w:rFonts w:ascii="Arial" w:hAnsi="Arial" w:cs="Arial"/>
          <w:sz w:val="24"/>
          <w:szCs w:val="24"/>
        </w:rPr>
      </w:pPr>
      <w:r w:rsidRPr="004F2971">
        <w:rPr>
          <w:rFonts w:ascii="Arial" w:hAnsi="Arial" w:cs="Arial"/>
          <w:sz w:val="24"/>
          <w:szCs w:val="24"/>
        </w:rPr>
        <w:t>ORDRE DE MISSION</w:t>
      </w:r>
    </w:p>
    <w:p w14:paraId="790BF9FA" w14:textId="77777777" w:rsidR="00902225" w:rsidRDefault="00902225" w:rsidP="00902225">
      <w:pPr>
        <w:rPr>
          <w:rFonts w:ascii="Arial" w:hAnsi="Arial" w:cs="Arial"/>
          <w:sz w:val="24"/>
          <w:szCs w:val="24"/>
        </w:rPr>
      </w:pPr>
    </w:p>
    <w:p w14:paraId="5B81EB7F" w14:textId="2A1DE7CC" w:rsidR="00902225" w:rsidRDefault="00902225" w:rsidP="009022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Vu l’arrêté du maire du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pris</w:t>
      </w:r>
      <w:proofErr w:type="gramEnd"/>
      <w:r>
        <w:rPr>
          <w:rFonts w:ascii="Arial" w:hAnsi="Arial" w:cs="Arial"/>
          <w:sz w:val="24"/>
          <w:szCs w:val="24"/>
        </w:rPr>
        <w:t xml:space="preserve"> sur le fondement des articles R313-33 à R313-37 du code de </w:t>
      </w:r>
      <w:r w:rsidRPr="00902225">
        <w:rPr>
          <w:rFonts w:ascii="Arial" w:hAnsi="Arial" w:cs="Arial"/>
          <w:sz w:val="24"/>
          <w:szCs w:val="24"/>
        </w:rPr>
        <w:t>l'urbanisme, habilitant spécialement M</w:t>
      </w:r>
      <w:r w:rsidRPr="00902225">
        <w:rPr>
          <w:rFonts w:ascii="Arial" w:hAnsi="Arial" w:cs="Arial"/>
          <w:sz w:val="24"/>
          <w:szCs w:val="24"/>
        </w:rPr>
        <w:t>/</w:t>
      </w:r>
      <w:proofErr w:type="gramStart"/>
      <w:r w:rsidRPr="00902225">
        <w:rPr>
          <w:rFonts w:ascii="Arial" w:hAnsi="Arial" w:cs="Arial"/>
          <w:sz w:val="24"/>
          <w:szCs w:val="24"/>
        </w:rPr>
        <w:t xml:space="preserve">Mme </w:t>
      </w:r>
      <w:r w:rsidRPr="00902225">
        <w:rPr>
          <w:rFonts w:ascii="Arial" w:hAnsi="Arial" w:cs="Arial"/>
          <w:sz w:val="24"/>
          <w:szCs w:val="24"/>
        </w:rPr>
        <w:t xml:space="preserve"> </w:t>
      </w:r>
      <w:r w:rsidRPr="00902225">
        <w:rPr>
          <w:rFonts w:ascii="Arial" w:hAnsi="Arial" w:cs="Arial"/>
          <w:sz w:val="24"/>
          <w:szCs w:val="24"/>
        </w:rPr>
        <w:t>x</w:t>
      </w:r>
      <w:proofErr w:type="gramEnd"/>
      <w:r w:rsidRPr="00902225">
        <w:rPr>
          <w:rFonts w:ascii="Arial" w:hAnsi="Arial" w:cs="Arial"/>
          <w:sz w:val="24"/>
          <w:szCs w:val="24"/>
        </w:rPr>
        <w:t xml:space="preserve">, </w:t>
      </w:r>
      <w:r w:rsidRPr="00902225">
        <w:rPr>
          <w:rFonts w:ascii="Arial" w:hAnsi="Arial" w:cs="Arial"/>
          <w:sz w:val="24"/>
          <w:szCs w:val="24"/>
        </w:rPr>
        <w:t xml:space="preserve">architecte (DPLG ou autre titre), à visiter les locaux d’habitation figurant dans la liste ci-jointe, </w:t>
      </w:r>
      <w:r>
        <w:rPr>
          <w:rFonts w:ascii="Arial" w:hAnsi="Arial" w:cs="Arial"/>
          <w:sz w:val="24"/>
          <w:szCs w:val="24"/>
        </w:rPr>
        <w:t xml:space="preserve">inclus dans le Site patrimonial remarquable de </w:t>
      </w:r>
      <w:r>
        <w:rPr>
          <w:rFonts w:ascii="Arial" w:hAnsi="Arial" w:cs="Arial"/>
          <w:sz w:val="24"/>
          <w:szCs w:val="24"/>
        </w:rPr>
        <w:t>…</w:t>
      </w:r>
      <w:r w:rsidRPr="00902225">
        <w:rPr>
          <w:rFonts w:ascii="Arial" w:hAnsi="Arial" w:cs="Arial"/>
          <w:i/>
          <w:iCs/>
          <w:sz w:val="24"/>
          <w:szCs w:val="24"/>
        </w:rPr>
        <w:t>et</w:t>
      </w:r>
      <w:r w:rsidRPr="00902225">
        <w:rPr>
          <w:rFonts w:ascii="Arial" w:hAnsi="Arial" w:cs="Arial"/>
          <w:i/>
          <w:iCs/>
          <w:sz w:val="24"/>
          <w:szCs w:val="24"/>
        </w:rPr>
        <w:t>/ ou, selon le cas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dans le périmètre d'étude d'opérations de restauration immobilière, visant à améliorer les conditions d'habitabilité et</w:t>
      </w:r>
      <w:r>
        <w:rPr>
          <w:rFonts w:ascii="Arial" w:hAnsi="Arial" w:cs="Arial"/>
          <w:sz w:val="24"/>
          <w:szCs w:val="24"/>
        </w:rPr>
        <w:t>/</w:t>
      </w:r>
      <w:r w:rsidRPr="00902225">
        <w:rPr>
          <w:rFonts w:ascii="Arial" w:hAnsi="Arial" w:cs="Arial"/>
          <w:i/>
          <w:iCs/>
          <w:sz w:val="24"/>
          <w:szCs w:val="24"/>
        </w:rPr>
        <w:t>le cas échéant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mise en valeur du patrimoine architectural et urbain, </w:t>
      </w:r>
    </w:p>
    <w:p w14:paraId="223454C2" w14:textId="77777777" w:rsidR="00902225" w:rsidRDefault="00902225" w:rsidP="0090222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Invite, à ce titre, les occupants et propriétaires des immeubles </w:t>
      </w:r>
      <w:r w:rsidRPr="00902225">
        <w:rPr>
          <w:rFonts w:ascii="Arial" w:hAnsi="Arial" w:cs="Arial"/>
          <w:sz w:val="24"/>
          <w:szCs w:val="24"/>
        </w:rPr>
        <w:t xml:space="preserve">visés à </w:t>
      </w:r>
      <w:r>
        <w:rPr>
          <w:rFonts w:ascii="Arial" w:hAnsi="Arial" w:cs="Arial"/>
          <w:sz w:val="24"/>
          <w:szCs w:val="24"/>
        </w:rPr>
        <w:t xml:space="preserve">permettre la visite des lieux dans les conditions prévues aux articles L313-35 et R313-36 du code de l'urbanisme. </w:t>
      </w:r>
    </w:p>
    <w:p w14:paraId="4CA4665A" w14:textId="5D91CA2C" w:rsidR="00902225" w:rsidRDefault="00902225" w:rsidP="00902225">
      <w:pPr>
        <w:ind w:firstLine="70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/</w:t>
      </w:r>
      <w:proofErr w:type="gramStart"/>
      <w:r>
        <w:rPr>
          <w:rFonts w:ascii="Arial" w:hAnsi="Arial" w:cs="Arial"/>
          <w:sz w:val="24"/>
          <w:szCs w:val="24"/>
        </w:rPr>
        <w:t>Mme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x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pourra être accompagné</w:t>
      </w:r>
      <w:r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 xml:space="preserve"> en tant que de besoin, </w:t>
      </w:r>
      <w:r>
        <w:rPr>
          <w:rFonts w:ascii="Arial" w:hAnsi="Arial" w:cs="Arial"/>
          <w:sz w:val="24"/>
          <w:szCs w:val="24"/>
        </w:rPr>
        <w:t xml:space="preserve">par un </w:t>
      </w:r>
      <w:r>
        <w:rPr>
          <w:rFonts w:ascii="Arial" w:hAnsi="Arial" w:cs="Arial"/>
          <w:sz w:val="24"/>
          <w:szCs w:val="24"/>
        </w:rPr>
        <w:t>agent de</w:t>
      </w:r>
      <w:r>
        <w:rPr>
          <w:rFonts w:ascii="Arial" w:hAnsi="Arial" w:cs="Arial"/>
          <w:sz w:val="24"/>
          <w:szCs w:val="24"/>
        </w:rPr>
        <w:t xml:space="preserve"> la commune / le cas échéant, du prestataire x,</w:t>
      </w:r>
      <w:r>
        <w:rPr>
          <w:rFonts w:ascii="Arial" w:hAnsi="Arial" w:cs="Arial"/>
          <w:sz w:val="24"/>
          <w:szCs w:val="24"/>
        </w:rPr>
        <w:t xml:space="preserve"> titulaire de </w:t>
      </w:r>
      <w:r w:rsidRPr="009A6E5D">
        <w:rPr>
          <w:rFonts w:ascii="Arial" w:hAnsi="Arial" w:cs="Arial"/>
          <w:sz w:val="24"/>
          <w:szCs w:val="24"/>
        </w:rPr>
        <w:t>l'animation de</w:t>
      </w:r>
      <w:r>
        <w:rPr>
          <w:rFonts w:ascii="Arial" w:hAnsi="Arial" w:cs="Arial"/>
          <w:sz w:val="24"/>
          <w:szCs w:val="24"/>
        </w:rPr>
        <w:t xml:space="preserve"> l’</w:t>
      </w:r>
      <w:r w:rsidRPr="009A6E5D">
        <w:rPr>
          <w:rFonts w:ascii="Arial" w:hAnsi="Arial" w:cs="Arial"/>
          <w:sz w:val="24"/>
          <w:szCs w:val="24"/>
        </w:rPr>
        <w:t>opération</w:t>
      </w:r>
      <w:r>
        <w:rPr>
          <w:rFonts w:ascii="Arial" w:hAnsi="Arial" w:cs="Arial"/>
          <w:sz w:val="24"/>
          <w:szCs w:val="24"/>
        </w:rPr>
        <w:t xml:space="preserve"> d’amélioration de l’habitat de renouvellement urbain (OPAH-RU) </w:t>
      </w:r>
      <w:r w:rsidRPr="009A6E5D">
        <w:rPr>
          <w:rFonts w:ascii="Arial" w:hAnsi="Arial" w:cs="Arial"/>
          <w:sz w:val="24"/>
          <w:szCs w:val="24"/>
        </w:rPr>
        <w:t xml:space="preserve">engagée par la </w:t>
      </w:r>
      <w:r>
        <w:rPr>
          <w:rFonts w:ascii="Arial" w:hAnsi="Arial" w:cs="Arial"/>
          <w:sz w:val="24"/>
          <w:szCs w:val="24"/>
        </w:rPr>
        <w:t>commune/ EPCI de ….</w:t>
      </w:r>
      <w:r w:rsidRPr="009F5C0B">
        <w:rPr>
          <w:rFonts w:ascii="Arial" w:hAnsi="Arial" w:cs="Arial"/>
        </w:rPr>
        <w:t>..</w:t>
      </w:r>
    </w:p>
    <w:p w14:paraId="59F7564C" w14:textId="77777777" w:rsidR="00902225" w:rsidRPr="00902225" w:rsidRDefault="00902225" w:rsidP="00902225">
      <w:pPr>
        <w:ind w:firstLine="708"/>
        <w:rPr>
          <w:rFonts w:ascii="Arial" w:hAnsi="Arial" w:cs="Arial"/>
        </w:rPr>
      </w:pPr>
      <w:r w:rsidRPr="00902225">
        <w:rPr>
          <w:rFonts w:ascii="Arial" w:hAnsi="Arial" w:cs="Arial"/>
        </w:rPr>
        <w:t>Lorsque les locaux d’habitation sont occupés, les visites ne peuvent avoir lieu qu’entre 6h et 21h.</w:t>
      </w:r>
    </w:p>
    <w:p w14:paraId="00B68604" w14:textId="77777777" w:rsidR="00902225" w:rsidRDefault="00902225" w:rsidP="00902225">
      <w:pPr>
        <w:shd w:val="clear" w:color="auto" w:fill="FFFFFF"/>
        <w:spacing w:after="240" w:line="288" w:lineRule="atLeast"/>
        <w:ind w:firstLine="708"/>
        <w:rPr>
          <w:rFonts w:ascii="Arial" w:eastAsia="Times New Roman" w:hAnsi="Arial" w:cs="Arial"/>
          <w:sz w:val="24"/>
          <w:szCs w:val="24"/>
          <w:lang w:eastAsia="fr-FR"/>
        </w:rPr>
      </w:pPr>
      <w:r w:rsidRPr="009A6E5D">
        <w:rPr>
          <w:rFonts w:ascii="Arial" w:eastAsia="Times New Roman" w:hAnsi="Arial" w:cs="Arial"/>
          <w:sz w:val="24"/>
          <w:szCs w:val="24"/>
          <w:lang w:eastAsia="fr-FR"/>
        </w:rPr>
        <w:t>En application de l'article R 313-37, les propriétaires, locataires ou occupants qui s'opposeraient à la visite des lieux par la personne désignée et dans les conditions rappelées aux articles R313-35 et R 313-36, seront punis de l'amende prévue pour les contraventions de 4e classe. En cas de récidive, l'amende pourra être portée à celle prévue pour les contraventions de 5e classe.</w:t>
      </w:r>
    </w:p>
    <w:p w14:paraId="75400A36" w14:textId="77777777" w:rsidR="00902225" w:rsidRDefault="00902225" w:rsidP="00902225">
      <w:pPr>
        <w:shd w:val="clear" w:color="auto" w:fill="FFFFFF"/>
        <w:spacing w:after="240" w:line="288" w:lineRule="atLeast"/>
        <w:ind w:firstLine="708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4D4B3C1" w14:textId="63B28807" w:rsidR="00902225" w:rsidRDefault="00902225" w:rsidP="00902225">
      <w:pPr>
        <w:shd w:val="clear" w:color="auto" w:fill="FFFFFF"/>
        <w:spacing w:after="240" w:line="288" w:lineRule="atLeast"/>
        <w:ind w:firstLine="708"/>
        <w:jc w:val="right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Fait 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à</w:t>
      </w:r>
      <w:r>
        <w:rPr>
          <w:rFonts w:ascii="Arial" w:eastAsia="Times New Roman" w:hAnsi="Arial" w:cs="Arial"/>
          <w:sz w:val="24"/>
          <w:szCs w:val="24"/>
          <w:lang w:eastAsia="fr-FR"/>
        </w:rPr>
        <w:t>….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le  …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… </w:t>
      </w:r>
    </w:p>
    <w:p w14:paraId="5F00B4F9" w14:textId="77777777" w:rsidR="00902225" w:rsidRPr="009A6E5D" w:rsidRDefault="00902225" w:rsidP="00902225">
      <w:pPr>
        <w:shd w:val="clear" w:color="auto" w:fill="FFFFFF"/>
        <w:spacing w:after="240" w:line="288" w:lineRule="atLeast"/>
        <w:ind w:firstLine="708"/>
        <w:jc w:val="right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Le Maire </w:t>
      </w:r>
    </w:p>
    <w:p w14:paraId="392BA7B3" w14:textId="77777777" w:rsidR="00902225" w:rsidRPr="009A6E5D" w:rsidRDefault="00902225" w:rsidP="00902225">
      <w:pPr>
        <w:rPr>
          <w:rFonts w:ascii="Arial" w:hAnsi="Arial" w:cs="Arial"/>
          <w:sz w:val="24"/>
          <w:szCs w:val="24"/>
        </w:rPr>
      </w:pPr>
    </w:p>
    <w:p w14:paraId="6B583B9D" w14:textId="77777777" w:rsidR="009A47DC" w:rsidRDefault="009A47DC"/>
    <w:sectPr w:rsidR="009A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25"/>
    <w:rsid w:val="002E76A1"/>
    <w:rsid w:val="00442DBB"/>
    <w:rsid w:val="00902225"/>
    <w:rsid w:val="009A47DC"/>
    <w:rsid w:val="00B5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9AFB"/>
  <w15:chartTrackingRefBased/>
  <w15:docId w15:val="{125DE50C-4017-4526-84D1-DA968C23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25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022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22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22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22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22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22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22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22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22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2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2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22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22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22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22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22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22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22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2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02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222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022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2225"/>
    <w:pPr>
      <w:spacing w:before="160" w:after="160" w:line="259" w:lineRule="auto"/>
      <w:jc w:val="center"/>
    </w:pPr>
    <w:rPr>
      <w:rFonts w:ascii="Arial" w:hAnsi="Arial" w:cs="Arial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022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2225"/>
    <w:pPr>
      <w:spacing w:after="160" w:line="259" w:lineRule="auto"/>
      <w:ind w:left="720"/>
      <w:contextualSpacing/>
    </w:pPr>
    <w:rPr>
      <w:rFonts w:ascii="Arial" w:hAnsi="Arial" w:cs="Arial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022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2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22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2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bouche</dc:creator>
  <cp:keywords/>
  <dc:description/>
  <cp:lastModifiedBy>nancy bouche</cp:lastModifiedBy>
  <cp:revision>1</cp:revision>
  <dcterms:created xsi:type="dcterms:W3CDTF">2025-11-27T13:41:00Z</dcterms:created>
  <dcterms:modified xsi:type="dcterms:W3CDTF">2025-11-27T13:47:00Z</dcterms:modified>
</cp:coreProperties>
</file>